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C2" w:rsidRPr="00F31DC2" w:rsidRDefault="00F31DC2" w:rsidP="00F31DC2">
      <w:pPr>
        <w:spacing w:after="0" w:line="240" w:lineRule="auto"/>
        <w:outlineLvl w:val="1"/>
        <w:rPr>
          <w:rFonts w:ascii="Calibri" w:eastAsia="Times New Roman" w:hAnsi="Calibri" w:cs="Helvetica"/>
          <w:b/>
          <w:bCs/>
          <w:lang w:eastAsia="pt-PT"/>
        </w:rPr>
      </w:pPr>
      <w:r>
        <w:rPr>
          <w:rFonts w:eastAsia="Times New Roman" w:cs="Helvetica"/>
          <w:b/>
          <w:bCs/>
          <w:lang w:eastAsia="pt-PT"/>
        </w:rPr>
        <w:t xml:space="preserve">Saiba mais sobre a… Educação </w:t>
      </w:r>
    </w:p>
    <w:p w:rsidR="00F31DC2" w:rsidRPr="00F31DC2" w:rsidRDefault="00F31DC2" w:rsidP="00F31DC2">
      <w:pPr>
        <w:spacing w:after="0" w:line="240" w:lineRule="auto"/>
        <w:outlineLvl w:val="1"/>
        <w:rPr>
          <w:rFonts w:ascii="Calibri" w:eastAsia="Times New Roman" w:hAnsi="Calibri" w:cs="Helvetica"/>
          <w:b/>
          <w:bCs/>
          <w:lang w:eastAsia="pt-PT"/>
        </w:rPr>
      </w:pPr>
    </w:p>
    <w:p w:rsidR="00F31DC2" w:rsidRPr="00F31DC2" w:rsidRDefault="00F31DC2" w:rsidP="00F31DC2">
      <w:pPr>
        <w:spacing w:after="0" w:line="240" w:lineRule="auto"/>
        <w:outlineLvl w:val="1"/>
        <w:rPr>
          <w:rFonts w:ascii="Calibri" w:eastAsia="Times New Roman" w:hAnsi="Calibri" w:cs="Helvetica"/>
          <w:b/>
          <w:bCs/>
          <w:lang w:eastAsia="pt-PT"/>
        </w:rPr>
      </w:pPr>
      <w:r w:rsidRPr="00F31DC2">
        <w:rPr>
          <w:rFonts w:ascii="Calibri" w:eastAsia="Times New Roman" w:hAnsi="Calibri" w:cs="Helvetica"/>
          <w:b/>
          <w:bCs/>
          <w:lang w:eastAsia="pt-PT"/>
        </w:rPr>
        <w:t>Sugestão de Livros:</w:t>
      </w:r>
    </w:p>
    <w:p w:rsidR="00F31DC2" w:rsidRDefault="00F31DC2" w:rsidP="00F211B4">
      <w:pPr>
        <w:spacing w:after="0" w:line="240" w:lineRule="auto"/>
        <w:outlineLvl w:val="1"/>
        <w:rPr>
          <w:rFonts w:eastAsia="Times New Roman" w:cs="Helvetica"/>
          <w:b/>
          <w:bCs/>
          <w:lang w:eastAsia="pt-PT"/>
        </w:rPr>
      </w:pPr>
    </w:p>
    <w:p w:rsidR="000625AC" w:rsidRPr="000625AC" w:rsidRDefault="000625AC" w:rsidP="000625AC">
      <w:pPr>
        <w:pStyle w:val="p"/>
        <w:spacing w:before="0" w:after="0"/>
        <w:rPr>
          <w:rStyle w:val="Forte"/>
          <w:rFonts w:asciiTheme="minorHAnsi" w:hAnsiTheme="minorHAnsi" w:cs="Arial"/>
          <w:sz w:val="22"/>
          <w:szCs w:val="22"/>
        </w:rPr>
      </w:pPr>
      <w:r w:rsidRPr="000625AC">
        <w:rPr>
          <w:rStyle w:val="Forte"/>
          <w:rFonts w:asciiTheme="minorHAnsi" w:hAnsiTheme="minorHAnsi" w:cs="Arial"/>
          <w:sz w:val="22"/>
          <w:szCs w:val="22"/>
        </w:rPr>
        <w:t>Avaliação em Educação Pré-Escolar</w:t>
      </w:r>
    </w:p>
    <w:p w:rsidR="000625AC" w:rsidRPr="000625AC" w:rsidRDefault="000625AC" w:rsidP="000625AC">
      <w:pPr>
        <w:pStyle w:val="p"/>
        <w:spacing w:before="0" w:after="0"/>
        <w:rPr>
          <w:rStyle w:val="Forte"/>
          <w:rFonts w:asciiTheme="minorHAnsi" w:hAnsiTheme="minorHAnsi" w:cs="Arial"/>
          <w:sz w:val="22"/>
          <w:szCs w:val="22"/>
        </w:rPr>
      </w:pPr>
      <w:r w:rsidRPr="000625AC">
        <w:rPr>
          <w:rStyle w:val="Forte"/>
          <w:rFonts w:asciiTheme="minorHAnsi" w:hAnsiTheme="minorHAnsi" w:cs="Arial"/>
          <w:sz w:val="22"/>
          <w:szCs w:val="22"/>
        </w:rPr>
        <w:t>Sistema de Acompanhamento das Crianças</w:t>
      </w:r>
    </w:p>
    <w:p w:rsidR="001236A3" w:rsidRDefault="001655B1" w:rsidP="000625AC">
      <w:pPr>
        <w:pStyle w:val="p"/>
        <w:spacing w:before="0" w:after="0"/>
        <w:rPr>
          <w:rFonts w:asciiTheme="minorHAnsi" w:hAnsiTheme="minorHAnsi" w:cs="Arial"/>
          <w:sz w:val="22"/>
          <w:szCs w:val="22"/>
        </w:rPr>
      </w:pPr>
      <w:r w:rsidRPr="00F211B4">
        <w:rPr>
          <w:rStyle w:val="Forte"/>
          <w:rFonts w:asciiTheme="minorHAnsi" w:hAnsiTheme="minorHAnsi" w:cs="Arial"/>
          <w:sz w:val="22"/>
          <w:szCs w:val="22"/>
        </w:rPr>
        <w:t>Autores:</w:t>
      </w:r>
      <w:r w:rsidRPr="00F211B4">
        <w:rPr>
          <w:rFonts w:asciiTheme="minorHAnsi" w:hAnsiTheme="minorHAnsi" w:cs="Arial"/>
          <w:sz w:val="22"/>
          <w:szCs w:val="22"/>
        </w:rPr>
        <w:t xml:space="preserve"> </w:t>
      </w:r>
      <w:r w:rsidR="000625AC" w:rsidRPr="000625AC">
        <w:rPr>
          <w:rStyle w:val="Forte"/>
          <w:rFonts w:asciiTheme="minorHAnsi" w:hAnsiTheme="minorHAnsi" w:cs="Arial"/>
          <w:b w:val="0"/>
          <w:sz w:val="22"/>
          <w:szCs w:val="22"/>
        </w:rPr>
        <w:t xml:space="preserve">Gabriela Portugal e Ferre </w:t>
      </w:r>
      <w:proofErr w:type="spellStart"/>
      <w:r w:rsidR="000625AC" w:rsidRPr="000625AC">
        <w:rPr>
          <w:rStyle w:val="Forte"/>
          <w:rFonts w:asciiTheme="minorHAnsi" w:hAnsiTheme="minorHAnsi" w:cs="Arial"/>
          <w:b w:val="0"/>
          <w:sz w:val="22"/>
          <w:szCs w:val="22"/>
        </w:rPr>
        <w:t>Laevers</w:t>
      </w:r>
      <w:proofErr w:type="spellEnd"/>
    </w:p>
    <w:p w:rsidR="001236A3" w:rsidRPr="000625AC" w:rsidRDefault="001655B1" w:rsidP="000625AC">
      <w:pPr>
        <w:pStyle w:val="p"/>
        <w:spacing w:before="0" w:after="0"/>
        <w:rPr>
          <w:rStyle w:val="Forte"/>
          <w:rFonts w:asciiTheme="minorHAnsi" w:hAnsiTheme="minorHAnsi" w:cs="Arial"/>
          <w:b w:val="0"/>
          <w:sz w:val="22"/>
          <w:szCs w:val="22"/>
        </w:rPr>
      </w:pPr>
      <w:r w:rsidRPr="00F211B4">
        <w:rPr>
          <w:rStyle w:val="Forte"/>
          <w:rFonts w:asciiTheme="minorHAnsi" w:hAnsiTheme="minorHAnsi" w:cs="Arial"/>
          <w:sz w:val="22"/>
          <w:szCs w:val="22"/>
        </w:rPr>
        <w:t xml:space="preserve">Editora: </w:t>
      </w:r>
      <w:r w:rsidR="000625AC" w:rsidRPr="000625AC">
        <w:rPr>
          <w:rStyle w:val="Forte"/>
          <w:rFonts w:asciiTheme="minorHAnsi" w:hAnsiTheme="minorHAnsi" w:cs="Arial"/>
          <w:b w:val="0"/>
          <w:sz w:val="22"/>
          <w:szCs w:val="22"/>
        </w:rPr>
        <w:t>Porto Editora</w:t>
      </w:r>
    </w:p>
    <w:p w:rsidR="000625AC" w:rsidRDefault="001236A3" w:rsidP="000625AC">
      <w:pPr>
        <w:pStyle w:val="p"/>
        <w:spacing w:before="0" w:after="0"/>
        <w:rPr>
          <w:rStyle w:val="Forte"/>
          <w:rFonts w:asciiTheme="minorHAnsi" w:hAnsiTheme="minorHAnsi" w:cs="Arial"/>
          <w:sz w:val="22"/>
          <w:szCs w:val="22"/>
        </w:rPr>
      </w:pPr>
      <w:r>
        <w:rPr>
          <w:rStyle w:val="Forte"/>
          <w:rFonts w:asciiTheme="minorHAnsi" w:hAnsiTheme="minorHAnsi" w:cs="Arial"/>
          <w:sz w:val="22"/>
          <w:szCs w:val="22"/>
        </w:rPr>
        <w:t>Ano:</w:t>
      </w:r>
      <w:r w:rsidR="000625AC">
        <w:rPr>
          <w:rStyle w:val="Forte"/>
          <w:rFonts w:asciiTheme="minorHAnsi" w:hAnsiTheme="minorHAnsi" w:cs="Arial"/>
          <w:sz w:val="22"/>
          <w:szCs w:val="22"/>
        </w:rPr>
        <w:t xml:space="preserve"> </w:t>
      </w:r>
      <w:r w:rsidR="000625AC" w:rsidRPr="000625AC">
        <w:rPr>
          <w:rStyle w:val="Forte"/>
          <w:rFonts w:asciiTheme="minorHAnsi" w:hAnsiTheme="minorHAnsi" w:cs="Arial"/>
          <w:b w:val="0"/>
          <w:sz w:val="22"/>
          <w:szCs w:val="22"/>
        </w:rPr>
        <w:t>2011</w:t>
      </w:r>
      <w:r w:rsidR="001655B1" w:rsidRPr="000625AC">
        <w:rPr>
          <w:rFonts w:asciiTheme="minorHAnsi" w:hAnsiTheme="minorHAnsi" w:cs="Arial"/>
          <w:b/>
          <w:sz w:val="22"/>
          <w:szCs w:val="22"/>
        </w:rPr>
        <w:br/>
      </w:r>
    </w:p>
    <w:p w:rsidR="001655B1" w:rsidRPr="00F211B4" w:rsidRDefault="001655B1" w:rsidP="00F211B4">
      <w:pPr>
        <w:pStyle w:val="p"/>
        <w:spacing w:before="0" w:after="0"/>
        <w:rPr>
          <w:rFonts w:asciiTheme="minorHAnsi" w:hAnsiTheme="minorHAnsi" w:cs="Arial"/>
          <w:sz w:val="22"/>
          <w:szCs w:val="22"/>
        </w:rPr>
      </w:pPr>
      <w:r w:rsidRPr="00F211B4">
        <w:rPr>
          <w:rStyle w:val="Forte"/>
          <w:rFonts w:asciiTheme="minorHAnsi" w:hAnsiTheme="minorHAnsi" w:cs="Arial"/>
          <w:sz w:val="22"/>
          <w:szCs w:val="22"/>
        </w:rPr>
        <w:t xml:space="preserve">Sinopse </w:t>
      </w:r>
    </w:p>
    <w:p w:rsidR="000625AC" w:rsidRPr="000625AC" w:rsidRDefault="000625AC" w:rsidP="000625AC">
      <w:pPr>
        <w:pStyle w:val="p"/>
        <w:spacing w:before="0" w:after="0"/>
        <w:rPr>
          <w:rFonts w:asciiTheme="minorHAnsi" w:hAnsiTheme="minorHAnsi" w:cs="Arial"/>
          <w:sz w:val="22"/>
          <w:szCs w:val="22"/>
        </w:rPr>
      </w:pPr>
      <w:r w:rsidRPr="000625AC">
        <w:rPr>
          <w:rFonts w:asciiTheme="minorHAnsi" w:hAnsiTheme="minorHAnsi" w:cs="Arial"/>
          <w:sz w:val="22"/>
          <w:szCs w:val="22"/>
        </w:rPr>
        <w:t xml:space="preserve">Avaliação em Educação Pré-Escolar - Sistema de Acompanhamento das Crianças - é o resultado de um projeto que procurou desenvolver uma cultura de avaliação em educação, </w:t>
      </w:r>
      <w:proofErr w:type="gramStart"/>
      <w:r w:rsidRPr="000625AC">
        <w:rPr>
          <w:rFonts w:asciiTheme="minorHAnsi" w:hAnsiTheme="minorHAnsi" w:cs="Arial"/>
          <w:sz w:val="22"/>
          <w:szCs w:val="22"/>
        </w:rPr>
        <w:t>inspirando-</w:t>
      </w:r>
      <w:r>
        <w:rPr>
          <w:rFonts w:asciiTheme="minorHAnsi" w:hAnsiTheme="minorHAnsi" w:cs="Arial"/>
          <w:sz w:val="22"/>
          <w:szCs w:val="22"/>
        </w:rPr>
        <w:t xml:space="preserve">   -</w:t>
      </w:r>
      <w:r w:rsidRPr="000625AC">
        <w:rPr>
          <w:rFonts w:asciiTheme="minorHAnsi" w:hAnsiTheme="minorHAnsi" w:cs="Arial"/>
          <w:sz w:val="22"/>
          <w:szCs w:val="22"/>
        </w:rPr>
        <w:t>se</w:t>
      </w:r>
      <w:proofErr w:type="gramEnd"/>
      <w:r w:rsidRPr="000625AC">
        <w:rPr>
          <w:rFonts w:asciiTheme="minorHAnsi" w:hAnsiTheme="minorHAnsi" w:cs="Arial"/>
          <w:sz w:val="22"/>
          <w:szCs w:val="22"/>
        </w:rPr>
        <w:t xml:space="preserve"> em "A </w:t>
      </w:r>
      <w:proofErr w:type="spellStart"/>
      <w:r w:rsidRPr="000625AC">
        <w:rPr>
          <w:rFonts w:asciiTheme="minorHAnsi" w:hAnsiTheme="minorHAnsi" w:cs="Arial"/>
          <w:sz w:val="22"/>
          <w:szCs w:val="22"/>
        </w:rPr>
        <w:t>process-oriented</w:t>
      </w:r>
      <w:proofErr w:type="spellEnd"/>
      <w:r w:rsidRPr="000625A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625AC">
        <w:rPr>
          <w:rFonts w:asciiTheme="minorHAnsi" w:hAnsiTheme="minorHAnsi" w:cs="Arial"/>
          <w:sz w:val="22"/>
          <w:szCs w:val="22"/>
        </w:rPr>
        <w:t>child</w:t>
      </w:r>
      <w:proofErr w:type="spellEnd"/>
      <w:r w:rsidRPr="000625A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625AC">
        <w:rPr>
          <w:rFonts w:asciiTheme="minorHAnsi" w:hAnsiTheme="minorHAnsi" w:cs="Arial"/>
          <w:sz w:val="22"/>
          <w:szCs w:val="22"/>
        </w:rPr>
        <w:t>monitoring</w:t>
      </w:r>
      <w:proofErr w:type="spellEnd"/>
      <w:r w:rsidRPr="000625A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625AC">
        <w:rPr>
          <w:rFonts w:asciiTheme="minorHAnsi" w:hAnsiTheme="minorHAnsi" w:cs="Arial"/>
          <w:sz w:val="22"/>
          <w:szCs w:val="22"/>
        </w:rPr>
        <w:t>system</w:t>
      </w:r>
      <w:proofErr w:type="spellEnd"/>
      <w:r w:rsidRPr="000625AC">
        <w:rPr>
          <w:rFonts w:asciiTheme="minorHAnsi" w:hAnsiTheme="minorHAnsi" w:cs="Arial"/>
          <w:sz w:val="22"/>
          <w:szCs w:val="22"/>
        </w:rPr>
        <w:t xml:space="preserve"> for </w:t>
      </w:r>
      <w:proofErr w:type="spellStart"/>
      <w:r w:rsidRPr="000625AC">
        <w:rPr>
          <w:rFonts w:asciiTheme="minorHAnsi" w:hAnsiTheme="minorHAnsi" w:cs="Arial"/>
          <w:sz w:val="22"/>
          <w:szCs w:val="22"/>
        </w:rPr>
        <w:t>young</w:t>
      </w:r>
      <w:proofErr w:type="spellEnd"/>
      <w:r w:rsidRPr="000625A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625AC">
        <w:rPr>
          <w:rFonts w:asciiTheme="minorHAnsi" w:hAnsiTheme="minorHAnsi" w:cs="Arial"/>
          <w:sz w:val="22"/>
          <w:szCs w:val="22"/>
        </w:rPr>
        <w:t>children</w:t>
      </w:r>
      <w:proofErr w:type="spellEnd"/>
      <w:r w:rsidRPr="000625AC">
        <w:rPr>
          <w:rFonts w:asciiTheme="minorHAnsi" w:hAnsiTheme="minorHAnsi" w:cs="Arial"/>
          <w:sz w:val="22"/>
          <w:szCs w:val="22"/>
        </w:rPr>
        <w:t xml:space="preserve">", instrumento desenvolvido pela equipa do Centro de Educação Experiencial de Lovaina. </w:t>
      </w:r>
    </w:p>
    <w:p w:rsidR="000625AC" w:rsidRPr="000625AC" w:rsidRDefault="000625AC" w:rsidP="000625AC">
      <w:pPr>
        <w:pStyle w:val="p"/>
        <w:spacing w:before="0" w:after="0"/>
        <w:rPr>
          <w:rFonts w:asciiTheme="minorHAnsi" w:hAnsiTheme="minorHAnsi" w:cs="Arial"/>
          <w:sz w:val="22"/>
          <w:szCs w:val="22"/>
        </w:rPr>
      </w:pPr>
      <w:r w:rsidRPr="000625AC">
        <w:rPr>
          <w:rFonts w:asciiTheme="minorHAnsi" w:hAnsiTheme="minorHAnsi" w:cs="Arial"/>
          <w:sz w:val="22"/>
          <w:szCs w:val="22"/>
        </w:rPr>
        <w:t xml:space="preserve">Ao longo do projeto (2007-2010), o instrumento foi trabalhado e adaptado à realidade portuguesa, considerando (1) a cultura e orientações oficiais portuguesas; (2) a participação da criança na avaliação e desenvolvimento do currículo; (3) indicadores de qualidade contextuais, processuais (implicação e bem-estar emocional) e </w:t>
      </w:r>
      <w:proofErr w:type="spellStart"/>
      <w:r w:rsidRPr="000625AC">
        <w:rPr>
          <w:rFonts w:asciiTheme="minorHAnsi" w:hAnsiTheme="minorHAnsi" w:cs="Arial"/>
          <w:sz w:val="22"/>
          <w:szCs w:val="22"/>
        </w:rPr>
        <w:t>desenvolvimentais</w:t>
      </w:r>
      <w:proofErr w:type="spellEnd"/>
      <w:r w:rsidRPr="000625AC">
        <w:rPr>
          <w:rFonts w:asciiTheme="minorHAnsi" w:hAnsiTheme="minorHAnsi" w:cs="Arial"/>
          <w:sz w:val="22"/>
          <w:szCs w:val="22"/>
        </w:rPr>
        <w:t xml:space="preserve">. </w:t>
      </w:r>
    </w:p>
    <w:p w:rsidR="000625AC" w:rsidRDefault="000625AC" w:rsidP="000625AC">
      <w:pPr>
        <w:pStyle w:val="p"/>
        <w:spacing w:before="0" w:after="0"/>
        <w:rPr>
          <w:rFonts w:asciiTheme="minorHAnsi" w:hAnsiTheme="minorHAnsi" w:cs="Arial"/>
          <w:sz w:val="22"/>
          <w:szCs w:val="22"/>
        </w:rPr>
      </w:pPr>
      <w:r w:rsidRPr="000625AC">
        <w:rPr>
          <w:rFonts w:asciiTheme="minorHAnsi" w:hAnsiTheme="minorHAnsi" w:cs="Arial"/>
          <w:sz w:val="22"/>
          <w:szCs w:val="22"/>
        </w:rPr>
        <w:t>Desse trabalho, realizado maioritariamente no contexto da formação inicial de educadores de infância da Universidade de Aveiro, envolvendo quer educadores estagiários quer educadores cooperantes, resultou o Sistema de Acompanhamento das Crianças (SAC).</w:t>
      </w:r>
    </w:p>
    <w:p w:rsidR="000625AC" w:rsidRPr="00F211B4" w:rsidRDefault="000625AC" w:rsidP="000625AC">
      <w:pPr>
        <w:pStyle w:val="p"/>
        <w:spacing w:before="0" w:after="0"/>
        <w:rPr>
          <w:rFonts w:asciiTheme="minorHAnsi" w:hAnsiTheme="minorHAnsi" w:cs="Arial"/>
          <w:sz w:val="22"/>
          <w:szCs w:val="22"/>
        </w:rPr>
      </w:pPr>
    </w:p>
    <w:p w:rsidR="007B070B" w:rsidRPr="007B070B" w:rsidRDefault="007B070B" w:rsidP="007B070B">
      <w:pPr>
        <w:spacing w:after="0" w:line="240" w:lineRule="auto"/>
        <w:outlineLvl w:val="1"/>
        <w:rPr>
          <w:rFonts w:eastAsia="Times New Roman" w:cs="Helvetica"/>
          <w:b/>
          <w:bCs/>
          <w:lang w:eastAsia="pt-PT"/>
        </w:rPr>
      </w:pPr>
      <w:r w:rsidRPr="007B070B">
        <w:rPr>
          <w:rFonts w:eastAsia="Times New Roman" w:cs="Helvetica"/>
          <w:b/>
          <w:bCs/>
          <w:lang w:eastAsia="pt-PT"/>
        </w:rPr>
        <w:t>Avaliação dos Resultados Escolares</w:t>
      </w:r>
    </w:p>
    <w:p w:rsidR="007B070B" w:rsidRPr="007B070B" w:rsidRDefault="007B070B" w:rsidP="007B070B">
      <w:pPr>
        <w:spacing w:after="0" w:line="240" w:lineRule="auto"/>
        <w:outlineLvl w:val="1"/>
        <w:rPr>
          <w:rFonts w:eastAsia="Times New Roman" w:cs="Helvetica"/>
          <w:b/>
          <w:bCs/>
          <w:lang w:eastAsia="pt-PT"/>
        </w:rPr>
      </w:pPr>
      <w:r w:rsidRPr="007B070B">
        <w:rPr>
          <w:rFonts w:eastAsia="Times New Roman" w:cs="Helvetica"/>
          <w:b/>
          <w:bCs/>
          <w:lang w:eastAsia="pt-PT"/>
        </w:rPr>
        <w:t>Medidas para Tornar o Sistema mais Eficaz</w:t>
      </w:r>
    </w:p>
    <w:p w:rsidR="007C764C" w:rsidRPr="007B070B" w:rsidRDefault="007C764C" w:rsidP="007C764C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Autor:</w:t>
      </w:r>
      <w:r w:rsidR="001236A3">
        <w:rPr>
          <w:rFonts w:eastAsia="Times New Roman" w:cs="Helvetica"/>
          <w:bCs/>
          <w:lang w:eastAsia="pt-PT"/>
        </w:rPr>
        <w:t xml:space="preserve"> </w:t>
      </w:r>
      <w:r w:rsidR="007B070B" w:rsidRPr="007B070B">
        <w:rPr>
          <w:rFonts w:eastAsia="Times New Roman" w:cs="Helvetica"/>
          <w:bCs/>
          <w:lang w:eastAsia="pt-PT"/>
        </w:rPr>
        <w:t>Joaquim Azevedo</w:t>
      </w:r>
    </w:p>
    <w:p w:rsidR="007C764C" w:rsidRPr="007C764C" w:rsidRDefault="007C764C" w:rsidP="007C764C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Editora:</w:t>
      </w:r>
      <w:r w:rsidR="001236A3">
        <w:rPr>
          <w:rFonts w:eastAsia="Times New Roman" w:cs="Helvetica"/>
          <w:bCs/>
          <w:lang w:eastAsia="pt-PT"/>
        </w:rPr>
        <w:t xml:space="preserve"> </w:t>
      </w:r>
      <w:r w:rsidR="007B070B">
        <w:rPr>
          <w:rFonts w:eastAsia="Times New Roman" w:cs="Helvetica"/>
          <w:bCs/>
          <w:lang w:eastAsia="pt-PT"/>
        </w:rPr>
        <w:t>Edições ASA</w:t>
      </w:r>
    </w:p>
    <w:p w:rsidR="007C764C" w:rsidRPr="007C764C" w:rsidRDefault="007C764C" w:rsidP="007C764C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Ano:</w:t>
      </w:r>
      <w:r w:rsidR="001236A3">
        <w:rPr>
          <w:rFonts w:eastAsia="Times New Roman" w:cs="Helvetica"/>
          <w:bCs/>
          <w:lang w:eastAsia="pt-PT"/>
        </w:rPr>
        <w:t xml:space="preserve"> </w:t>
      </w:r>
      <w:r w:rsidR="007B070B">
        <w:rPr>
          <w:rFonts w:eastAsia="Times New Roman" w:cs="Helvetica"/>
          <w:bCs/>
          <w:lang w:eastAsia="pt-PT"/>
        </w:rPr>
        <w:t>2003</w:t>
      </w:r>
    </w:p>
    <w:p w:rsidR="007B070B" w:rsidRDefault="007B070B" w:rsidP="00B975C7">
      <w:pPr>
        <w:spacing w:after="0" w:line="240" w:lineRule="auto"/>
        <w:rPr>
          <w:b/>
        </w:rPr>
      </w:pPr>
    </w:p>
    <w:p w:rsidR="00B975C7" w:rsidRPr="00F211B4" w:rsidRDefault="00B975C7" w:rsidP="00B975C7">
      <w:pPr>
        <w:spacing w:after="0" w:line="240" w:lineRule="auto"/>
        <w:rPr>
          <w:b/>
        </w:rPr>
      </w:pPr>
      <w:r w:rsidRPr="00F211B4">
        <w:rPr>
          <w:b/>
        </w:rPr>
        <w:t>Sinopse</w:t>
      </w:r>
    </w:p>
    <w:p w:rsidR="001655B1" w:rsidRDefault="007B070B" w:rsidP="00F211B4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7B070B">
        <w:rPr>
          <w:rFonts w:eastAsia="Times New Roman" w:cs="Helvetica"/>
          <w:bCs/>
          <w:lang w:eastAsia="pt-PT"/>
        </w:rPr>
        <w:t>"Se queremos tornar a escola mais eficaz, devemos apor-nos aos problemas com continuidade e paciência, renunciar aos efeitos imediatos e ao pensamento mágico, compreender que a reforma da escola não é uma guerra-relâmpago, mas uma longa caminhada."</w:t>
      </w:r>
    </w:p>
    <w:p w:rsidR="007B070B" w:rsidRPr="007B070B" w:rsidRDefault="007B070B" w:rsidP="00F211B4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</w:p>
    <w:p w:rsidR="006836B7" w:rsidRPr="006836B7" w:rsidRDefault="006836B7" w:rsidP="006836B7">
      <w:pPr>
        <w:spacing w:after="0" w:line="240" w:lineRule="auto"/>
        <w:outlineLvl w:val="3"/>
        <w:rPr>
          <w:rFonts w:eastAsia="Times New Roman" w:cs="Arial"/>
          <w:b/>
          <w:bCs/>
          <w:lang w:eastAsia="pt-PT"/>
        </w:rPr>
      </w:pPr>
      <w:r w:rsidRPr="006836B7">
        <w:rPr>
          <w:rFonts w:eastAsia="Times New Roman" w:cs="Arial"/>
          <w:b/>
          <w:bCs/>
          <w:lang w:eastAsia="pt-PT"/>
        </w:rPr>
        <w:t>Avaliação do Desempenho Docente</w:t>
      </w:r>
    </w:p>
    <w:p w:rsidR="006836B7" w:rsidRPr="006836B7" w:rsidRDefault="001236A3" w:rsidP="006836B7">
      <w:pPr>
        <w:spacing w:after="0" w:line="240" w:lineRule="auto"/>
        <w:outlineLvl w:val="3"/>
        <w:rPr>
          <w:rFonts w:eastAsia="Times New Roman" w:cs="Arial"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Autor:</w:t>
      </w:r>
      <w:r>
        <w:rPr>
          <w:rFonts w:eastAsia="Times New Roman" w:cs="Helvetica"/>
          <w:bCs/>
          <w:lang w:eastAsia="pt-PT"/>
        </w:rPr>
        <w:t xml:space="preserve"> </w:t>
      </w:r>
      <w:r w:rsidR="006836B7" w:rsidRPr="006836B7">
        <w:rPr>
          <w:rFonts w:eastAsia="Times New Roman" w:cs="Arial"/>
          <w:bCs/>
          <w:lang w:eastAsia="pt-PT"/>
        </w:rPr>
        <w:t>Custódio Lagartixa</w:t>
      </w:r>
    </w:p>
    <w:p w:rsidR="001236A3" w:rsidRPr="007C764C" w:rsidRDefault="001236A3" w:rsidP="001236A3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Editora:</w:t>
      </w:r>
      <w:r>
        <w:rPr>
          <w:rFonts w:eastAsia="Times New Roman" w:cs="Helvetica"/>
          <w:bCs/>
          <w:lang w:eastAsia="pt-PT"/>
        </w:rPr>
        <w:t xml:space="preserve"> </w:t>
      </w:r>
      <w:r w:rsidR="006836B7">
        <w:rPr>
          <w:rFonts w:eastAsia="Times New Roman" w:cs="Helvetica"/>
          <w:bCs/>
          <w:lang w:eastAsia="pt-PT"/>
        </w:rPr>
        <w:t>Porto Editora</w:t>
      </w:r>
    </w:p>
    <w:p w:rsidR="001236A3" w:rsidRPr="007C764C" w:rsidRDefault="001236A3" w:rsidP="001236A3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Ano:</w:t>
      </w:r>
      <w:r>
        <w:rPr>
          <w:rFonts w:eastAsia="Times New Roman" w:cs="Helvetica"/>
          <w:bCs/>
          <w:lang w:eastAsia="pt-PT"/>
        </w:rPr>
        <w:t xml:space="preserve"> </w:t>
      </w:r>
      <w:r w:rsidR="006836B7">
        <w:rPr>
          <w:rFonts w:eastAsia="Times New Roman" w:cs="Helvetica"/>
          <w:bCs/>
          <w:lang w:eastAsia="pt-PT"/>
        </w:rPr>
        <w:t>2011</w:t>
      </w:r>
    </w:p>
    <w:p w:rsidR="001236A3" w:rsidRPr="00F211B4" w:rsidRDefault="001236A3" w:rsidP="00F211B4">
      <w:pPr>
        <w:spacing w:after="0" w:line="240" w:lineRule="auto"/>
      </w:pPr>
    </w:p>
    <w:p w:rsidR="00BF512D" w:rsidRPr="00F211B4" w:rsidRDefault="00BF512D" w:rsidP="00F211B4">
      <w:pPr>
        <w:spacing w:after="0" w:line="240" w:lineRule="auto"/>
        <w:rPr>
          <w:b/>
        </w:rPr>
      </w:pPr>
      <w:r w:rsidRPr="00F211B4">
        <w:rPr>
          <w:b/>
        </w:rPr>
        <w:t>Sinopse</w:t>
      </w:r>
    </w:p>
    <w:p w:rsidR="006836B7" w:rsidRPr="006836B7" w:rsidRDefault="006836B7" w:rsidP="006836B7">
      <w:pPr>
        <w:spacing w:after="0" w:line="240" w:lineRule="auto"/>
        <w:rPr>
          <w:rFonts w:eastAsia="Times New Roman" w:cs="Arial"/>
          <w:lang w:eastAsia="pt-PT"/>
        </w:rPr>
      </w:pPr>
      <w:r w:rsidRPr="006836B7">
        <w:rPr>
          <w:rFonts w:eastAsia="Times New Roman" w:cs="Arial"/>
          <w:lang w:eastAsia="pt-PT"/>
        </w:rPr>
        <w:t>Escrito por formadores que acompanharam nas escolas o processo de implementação da avaliação do desempenho docente, e que estiveram envolvidos na preparação e dinamização da formação em contexto, este livro é um instrumento de apoio prático a todo o processo de avaliação. Conscientes das dificuldades e preocupações percebidas pelos diferentes atores no processo de avaliação, os autores incluíram nesta obra:</w:t>
      </w:r>
    </w:p>
    <w:p w:rsidR="00F211B4" w:rsidRPr="00F211B4" w:rsidRDefault="006836B7" w:rsidP="006836B7">
      <w:pPr>
        <w:spacing w:after="0" w:line="240" w:lineRule="auto"/>
        <w:rPr>
          <w:rFonts w:eastAsia="Times New Roman" w:cs="Arial"/>
          <w:lang w:eastAsia="pt-PT"/>
        </w:rPr>
      </w:pPr>
      <w:r w:rsidRPr="006836B7">
        <w:rPr>
          <w:rFonts w:eastAsia="Times New Roman" w:cs="Arial"/>
          <w:lang w:eastAsia="pt-PT"/>
        </w:rPr>
        <w:t xml:space="preserve">Contextos eminentemente práticos de operacionalização (exemplos de documentos de registo e de instrumentos de recolha de informações), que, quer do ponto de vista do avaliado quer do ponto de vista do avaliador, ajudam a caminhar pela teia de complexidades que este processo acarreta. Sugestões e pistas (quadros com a leitura dinâmica da legislação e propostas de organização do relatório, entre outros) que ajudarão a tornar a avaliação do desempenho docente num processo de desenvolvimento profissional, contribuindo para </w:t>
      </w:r>
      <w:r w:rsidRPr="006836B7">
        <w:rPr>
          <w:rFonts w:eastAsia="Times New Roman" w:cs="Arial"/>
          <w:lang w:eastAsia="pt-PT"/>
        </w:rPr>
        <w:lastRenderedPageBreak/>
        <w:t>promover a melhoria das aprendizagens dos alunos, a motivação dos professores e a eficácia da escola.</w:t>
      </w:r>
    </w:p>
    <w:p w:rsidR="00F211B4" w:rsidRPr="00F211B4" w:rsidRDefault="00F211B4" w:rsidP="00F211B4">
      <w:pPr>
        <w:spacing w:after="0" w:line="240" w:lineRule="auto"/>
        <w:rPr>
          <w:rFonts w:eastAsia="Times New Roman" w:cs="Arial"/>
          <w:lang w:eastAsia="pt-PT"/>
        </w:rPr>
      </w:pPr>
    </w:p>
    <w:p w:rsidR="006836B7" w:rsidRPr="006836B7" w:rsidRDefault="006836B7" w:rsidP="006836B7">
      <w:pPr>
        <w:spacing w:after="0" w:line="240" w:lineRule="auto"/>
        <w:outlineLvl w:val="1"/>
        <w:rPr>
          <w:rFonts w:eastAsia="Times New Roman" w:cs="Arial"/>
          <w:b/>
          <w:lang w:eastAsia="pt-PT"/>
        </w:rPr>
      </w:pPr>
      <w:r w:rsidRPr="006836B7">
        <w:rPr>
          <w:rFonts w:eastAsia="Times New Roman" w:cs="Arial"/>
          <w:b/>
          <w:lang w:eastAsia="pt-PT"/>
        </w:rPr>
        <w:t>Políticas &amp; Valores em Educação</w:t>
      </w:r>
    </w:p>
    <w:p w:rsidR="006836B7" w:rsidRPr="006836B7" w:rsidRDefault="006836B7" w:rsidP="006836B7">
      <w:pPr>
        <w:spacing w:after="0" w:line="240" w:lineRule="auto"/>
        <w:outlineLvl w:val="1"/>
        <w:rPr>
          <w:rFonts w:eastAsia="Times New Roman" w:cs="Arial"/>
          <w:b/>
          <w:lang w:eastAsia="pt-PT"/>
        </w:rPr>
      </w:pPr>
      <w:r w:rsidRPr="006836B7">
        <w:rPr>
          <w:rFonts w:eastAsia="Times New Roman" w:cs="Arial"/>
          <w:b/>
          <w:lang w:eastAsia="pt-PT"/>
        </w:rPr>
        <w:t>Repensar a Educação e a Escola Pública Como um Direito</w:t>
      </w:r>
    </w:p>
    <w:p w:rsidR="006836B7" w:rsidRPr="006836B7" w:rsidRDefault="001236A3" w:rsidP="006836B7">
      <w:pPr>
        <w:spacing w:after="0" w:line="240" w:lineRule="auto"/>
        <w:outlineLvl w:val="1"/>
        <w:rPr>
          <w:rFonts w:eastAsia="Times New Roman" w:cs="Arial"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Autor:</w:t>
      </w:r>
      <w:r>
        <w:rPr>
          <w:rFonts w:eastAsia="Times New Roman" w:cs="Helvetica"/>
          <w:bCs/>
          <w:lang w:eastAsia="pt-PT"/>
        </w:rPr>
        <w:t xml:space="preserve"> </w:t>
      </w:r>
      <w:r w:rsidR="006836B7" w:rsidRPr="006836B7">
        <w:rPr>
          <w:rFonts w:eastAsia="Times New Roman" w:cs="Arial"/>
          <w:lang w:eastAsia="pt-PT"/>
        </w:rPr>
        <w:t>Carlos V. Estevão</w:t>
      </w:r>
    </w:p>
    <w:p w:rsidR="001236A3" w:rsidRPr="007C764C" w:rsidRDefault="001236A3" w:rsidP="001236A3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Editora:</w:t>
      </w:r>
      <w:r>
        <w:rPr>
          <w:rFonts w:eastAsia="Times New Roman" w:cs="Helvetica"/>
          <w:bCs/>
          <w:lang w:eastAsia="pt-PT"/>
        </w:rPr>
        <w:t xml:space="preserve"> </w:t>
      </w:r>
      <w:r w:rsidR="006836B7">
        <w:rPr>
          <w:rFonts w:eastAsia="Times New Roman" w:cs="Helvetica"/>
          <w:bCs/>
          <w:lang w:eastAsia="pt-PT"/>
        </w:rPr>
        <w:t>Húmus</w:t>
      </w:r>
    </w:p>
    <w:p w:rsidR="00E5727E" w:rsidRPr="00F211B4" w:rsidRDefault="00E5727E" w:rsidP="00F211B4">
      <w:pPr>
        <w:spacing w:after="0" w:line="240" w:lineRule="auto"/>
        <w:rPr>
          <w:rFonts w:eastAsia="Times New Roman" w:cs="Arial"/>
          <w:lang w:eastAsia="pt-PT"/>
        </w:rPr>
      </w:pPr>
    </w:p>
    <w:p w:rsidR="00F211B4" w:rsidRPr="00176EE4" w:rsidRDefault="00F211B4" w:rsidP="00F211B4">
      <w:pPr>
        <w:spacing w:after="0" w:line="240" w:lineRule="auto"/>
        <w:rPr>
          <w:rFonts w:eastAsia="Times New Roman" w:cs="Arial"/>
          <w:b/>
          <w:lang w:eastAsia="pt-PT"/>
        </w:rPr>
      </w:pPr>
      <w:r w:rsidRPr="00176EE4">
        <w:rPr>
          <w:rFonts w:eastAsia="Times New Roman" w:cs="Arial"/>
          <w:b/>
          <w:lang w:eastAsia="pt-PT"/>
        </w:rPr>
        <w:t>Sinopse</w:t>
      </w:r>
    </w:p>
    <w:p w:rsidR="006836B7" w:rsidRDefault="006836B7" w:rsidP="00F211B4">
      <w:pPr>
        <w:spacing w:after="0" w:line="240" w:lineRule="auto"/>
        <w:rPr>
          <w:rFonts w:eastAsia="Times New Roman" w:cs="Arial"/>
          <w:lang w:eastAsia="pt-PT"/>
        </w:rPr>
      </w:pPr>
      <w:r>
        <w:rPr>
          <w:rFonts w:eastAsia="Times New Roman" w:cs="Arial"/>
          <w:lang w:eastAsia="pt-PT"/>
        </w:rPr>
        <w:t>Quando</w:t>
      </w:r>
      <w:r w:rsidRPr="006836B7">
        <w:rPr>
          <w:rFonts w:eastAsia="Times New Roman" w:cs="Arial"/>
          <w:lang w:eastAsia="pt-PT"/>
        </w:rPr>
        <w:t xml:space="preserve"> se fala hoje em dia em crise do Estado social, há que reconhecer que estamos não apenas perante uma crise política e fiscal mas também de solidariedade. É dentro deste contexto de preocupações e de uma crise que também está a virar-se contra a escola, que</w:t>
      </w:r>
      <w:r>
        <w:rPr>
          <w:rFonts w:eastAsia="Times New Roman" w:cs="Arial"/>
          <w:lang w:eastAsia="pt-PT"/>
        </w:rPr>
        <w:t xml:space="preserve"> o autor intenta</w:t>
      </w:r>
      <w:r w:rsidRPr="006836B7">
        <w:rPr>
          <w:rFonts w:eastAsia="Times New Roman" w:cs="Arial"/>
          <w:lang w:eastAsia="pt-PT"/>
        </w:rPr>
        <w:t>, neste livro, repensar algumas políticas e valores em educação, tendo sempre presente a educação e a escola pública como um direito, não obstante a virulência dos ataques de que tem sido alvo ou a clemência dos discursos que visam alterar as suas finalidades e funções.</w:t>
      </w:r>
    </w:p>
    <w:p w:rsidR="006836B7" w:rsidRPr="00F211B4" w:rsidRDefault="006836B7" w:rsidP="00F211B4">
      <w:pPr>
        <w:spacing w:after="0" w:line="240" w:lineRule="auto"/>
        <w:rPr>
          <w:rFonts w:eastAsia="Times New Roman" w:cs="Arial"/>
          <w:lang w:eastAsia="pt-PT"/>
        </w:rPr>
      </w:pPr>
    </w:p>
    <w:p w:rsidR="00392F51" w:rsidRDefault="00392F51" w:rsidP="00392F51">
      <w:pPr>
        <w:spacing w:after="0" w:line="240" w:lineRule="auto"/>
        <w:outlineLvl w:val="1"/>
        <w:rPr>
          <w:rFonts w:eastAsia="Times New Roman" w:cs="Arial"/>
          <w:b/>
          <w:bCs/>
          <w:lang w:eastAsia="pt-PT"/>
        </w:rPr>
      </w:pPr>
      <w:r w:rsidRPr="00392F51">
        <w:rPr>
          <w:rFonts w:eastAsia="Times New Roman" w:cs="Arial"/>
          <w:b/>
          <w:bCs/>
          <w:lang w:eastAsia="pt-PT"/>
        </w:rPr>
        <w:t>Guia de Avaliação de Desempenho Docente</w:t>
      </w:r>
    </w:p>
    <w:p w:rsidR="00392F51" w:rsidRPr="00392F51" w:rsidRDefault="00392F51" w:rsidP="00392F51">
      <w:pPr>
        <w:spacing w:after="0" w:line="240" w:lineRule="auto"/>
        <w:outlineLvl w:val="1"/>
        <w:rPr>
          <w:rFonts w:eastAsia="Times New Roman" w:cs="Arial"/>
          <w:b/>
          <w:bCs/>
          <w:lang w:eastAsia="pt-PT"/>
        </w:rPr>
      </w:pPr>
      <w:r>
        <w:rPr>
          <w:rFonts w:eastAsia="Times New Roman" w:cs="Arial"/>
          <w:b/>
          <w:bCs/>
          <w:lang w:eastAsia="pt-PT"/>
        </w:rPr>
        <w:t>Autor:</w:t>
      </w:r>
    </w:p>
    <w:p w:rsidR="001236A3" w:rsidRPr="007C764C" w:rsidRDefault="00392F51" w:rsidP="00392F51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392F51">
        <w:rPr>
          <w:rFonts w:eastAsia="Times New Roman" w:cs="Arial"/>
          <w:b/>
          <w:bCs/>
          <w:lang w:eastAsia="pt-PT"/>
        </w:rPr>
        <w:t>Editor</w:t>
      </w:r>
      <w:r>
        <w:rPr>
          <w:rFonts w:eastAsia="Times New Roman" w:cs="Arial"/>
          <w:b/>
          <w:bCs/>
          <w:lang w:eastAsia="pt-PT"/>
        </w:rPr>
        <w:t>a</w:t>
      </w:r>
      <w:r w:rsidRPr="00392F51">
        <w:rPr>
          <w:rFonts w:eastAsia="Times New Roman" w:cs="Arial"/>
          <w:b/>
          <w:bCs/>
          <w:lang w:eastAsia="pt-PT"/>
        </w:rPr>
        <w:t>: Texto Editores</w:t>
      </w:r>
    </w:p>
    <w:p w:rsidR="00AA78A6" w:rsidRDefault="001236A3" w:rsidP="001236A3">
      <w:pPr>
        <w:spacing w:after="0" w:line="240" w:lineRule="auto"/>
        <w:rPr>
          <w:rFonts w:eastAsia="Times New Roman" w:cs="Helvetica"/>
          <w:b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Ano:</w:t>
      </w:r>
      <w:r w:rsidR="00392F51">
        <w:rPr>
          <w:rFonts w:eastAsia="Times New Roman" w:cs="Helvetica"/>
          <w:b/>
          <w:bCs/>
          <w:lang w:eastAsia="pt-PT"/>
        </w:rPr>
        <w:t xml:space="preserve"> 2008</w:t>
      </w:r>
    </w:p>
    <w:p w:rsidR="001236A3" w:rsidRDefault="001236A3" w:rsidP="001236A3">
      <w:pPr>
        <w:spacing w:after="0" w:line="240" w:lineRule="auto"/>
        <w:rPr>
          <w:rFonts w:eastAsia="Times New Roman" w:cs="Arial"/>
          <w:lang w:eastAsia="pt-PT"/>
        </w:rPr>
      </w:pPr>
    </w:p>
    <w:p w:rsidR="00AA78A6" w:rsidRPr="00AA78A6" w:rsidRDefault="00AA78A6" w:rsidP="00176EE4">
      <w:pPr>
        <w:spacing w:after="0" w:line="240" w:lineRule="auto"/>
        <w:rPr>
          <w:rFonts w:eastAsia="Times New Roman" w:cs="Arial"/>
          <w:b/>
          <w:lang w:eastAsia="pt-PT"/>
        </w:rPr>
      </w:pPr>
      <w:r w:rsidRPr="00AA78A6">
        <w:rPr>
          <w:rFonts w:eastAsia="Times New Roman" w:cs="Arial"/>
          <w:b/>
          <w:lang w:eastAsia="pt-PT"/>
        </w:rPr>
        <w:t>Sinopse</w:t>
      </w:r>
    </w:p>
    <w:p w:rsidR="00392F51" w:rsidRPr="00392F51" w:rsidRDefault="00536BB1" w:rsidP="00392F51">
      <w:pPr>
        <w:spacing w:after="0" w:line="240" w:lineRule="auto"/>
        <w:rPr>
          <w:rFonts w:eastAsia="Times New Roman" w:cs="Arial"/>
          <w:lang w:eastAsia="pt-PT"/>
        </w:rPr>
      </w:pPr>
      <w:r>
        <w:rPr>
          <w:rFonts w:eastAsia="Times New Roman" w:cs="Arial"/>
          <w:lang w:eastAsia="pt-PT"/>
        </w:rPr>
        <w:t xml:space="preserve">Neste livro da Texto Editores sobre o </w:t>
      </w:r>
      <w:r w:rsidR="00392F51" w:rsidRPr="00392F51">
        <w:rPr>
          <w:rFonts w:eastAsia="Times New Roman" w:cs="Arial"/>
          <w:lang w:eastAsia="pt-PT"/>
        </w:rPr>
        <w:t xml:space="preserve">Modelo de Avaliação de Desempenho Docente, </w:t>
      </w:r>
      <w:r>
        <w:rPr>
          <w:rFonts w:eastAsia="Times New Roman" w:cs="Arial"/>
          <w:lang w:eastAsia="pt-PT"/>
        </w:rPr>
        <w:t xml:space="preserve">são abordadas as seguintes questões: </w:t>
      </w:r>
      <w:r w:rsidR="00392F51" w:rsidRPr="00392F51">
        <w:rPr>
          <w:rFonts w:eastAsia="Times New Roman" w:cs="Arial"/>
          <w:lang w:eastAsia="pt-PT"/>
        </w:rPr>
        <w:t>Q</w:t>
      </w:r>
      <w:r>
        <w:rPr>
          <w:rFonts w:eastAsia="Times New Roman" w:cs="Arial"/>
          <w:lang w:eastAsia="pt-PT"/>
        </w:rPr>
        <w:t xml:space="preserve">ual a intervenção do Professor? </w:t>
      </w:r>
      <w:r w:rsidR="00392F51" w:rsidRPr="00392F51">
        <w:rPr>
          <w:rFonts w:eastAsia="Times New Roman" w:cs="Arial"/>
          <w:lang w:eastAsia="pt-PT"/>
        </w:rPr>
        <w:t>Qual a intervenção do Coordenador</w:t>
      </w:r>
      <w:r>
        <w:rPr>
          <w:rFonts w:eastAsia="Times New Roman" w:cs="Arial"/>
          <w:lang w:eastAsia="pt-PT"/>
        </w:rPr>
        <w:t xml:space="preserve">? Quais as intervenções da Direção? </w:t>
      </w:r>
      <w:r w:rsidR="00392F51" w:rsidRPr="00392F51">
        <w:rPr>
          <w:rFonts w:eastAsia="Times New Roman" w:cs="Arial"/>
          <w:lang w:eastAsia="pt-PT"/>
        </w:rPr>
        <w:t>Quais as intervenções do Pedagógico?</w:t>
      </w:r>
    </w:p>
    <w:p w:rsidR="00392F51" w:rsidRPr="00536BB1" w:rsidRDefault="00536BB1" w:rsidP="00392F51">
      <w:pPr>
        <w:spacing w:after="0" w:line="240" w:lineRule="auto"/>
        <w:rPr>
          <w:rFonts w:eastAsia="Times New Roman" w:cs="Arial"/>
          <w:bCs/>
          <w:lang w:eastAsia="pt-PT"/>
        </w:rPr>
      </w:pPr>
      <w:r>
        <w:rPr>
          <w:rFonts w:eastAsia="Times New Roman" w:cs="Arial"/>
          <w:lang w:eastAsia="pt-PT"/>
        </w:rPr>
        <w:t xml:space="preserve">Esta obra apresenta, ainda, </w:t>
      </w:r>
      <w:r w:rsidR="00392F51" w:rsidRPr="00392F51">
        <w:rPr>
          <w:rFonts w:eastAsia="Times New Roman" w:cs="Arial"/>
          <w:lang w:eastAsia="pt-PT"/>
        </w:rPr>
        <w:t xml:space="preserve">os pressupostos teóricos da nova legislação e </w:t>
      </w:r>
      <w:r>
        <w:rPr>
          <w:rFonts w:eastAsia="Times New Roman" w:cs="Arial"/>
          <w:lang w:eastAsia="pt-PT"/>
        </w:rPr>
        <w:t>a forma</w:t>
      </w:r>
      <w:r w:rsidR="00392F51" w:rsidRPr="00392F51">
        <w:rPr>
          <w:rFonts w:eastAsia="Times New Roman" w:cs="Arial"/>
          <w:lang w:eastAsia="pt-PT"/>
        </w:rPr>
        <w:t xml:space="preserve"> como se articula o quadro legal com a sua aplicação nas escolas.</w:t>
      </w:r>
      <w:r>
        <w:rPr>
          <w:rFonts w:eastAsia="Times New Roman" w:cs="Arial"/>
          <w:lang w:eastAsia="pt-PT"/>
        </w:rPr>
        <w:t xml:space="preserve"> </w:t>
      </w:r>
      <w:r w:rsidRPr="00536BB1">
        <w:rPr>
          <w:rFonts w:eastAsia="Times New Roman" w:cs="Arial"/>
          <w:bCs/>
          <w:lang w:eastAsia="pt-PT"/>
        </w:rPr>
        <w:t>Guia de Avaliação de Desempenho Docente</w:t>
      </w:r>
      <w:r>
        <w:rPr>
          <w:rFonts w:eastAsia="Times New Roman" w:cs="Arial"/>
          <w:bCs/>
          <w:lang w:eastAsia="pt-PT"/>
        </w:rPr>
        <w:t xml:space="preserve"> i</w:t>
      </w:r>
      <w:r w:rsidR="00392F51" w:rsidRPr="00392F51">
        <w:rPr>
          <w:rFonts w:eastAsia="Times New Roman" w:cs="Arial"/>
          <w:lang w:eastAsia="pt-PT"/>
        </w:rPr>
        <w:t>nclui CD-ROM com propostas práticas para cada interveniente no processo de avaliação de desempenho.</w:t>
      </w:r>
    </w:p>
    <w:p w:rsidR="00EF1EBA" w:rsidRDefault="00EF1EBA" w:rsidP="00AA78A6">
      <w:pPr>
        <w:spacing w:after="0" w:line="240" w:lineRule="auto"/>
        <w:rPr>
          <w:rFonts w:eastAsia="Times New Roman" w:cs="Arial"/>
          <w:lang w:eastAsia="pt-PT"/>
        </w:rPr>
      </w:pPr>
    </w:p>
    <w:p w:rsidR="005501F7" w:rsidRPr="005501F7" w:rsidRDefault="005501F7" w:rsidP="005501F7">
      <w:pPr>
        <w:spacing w:after="0" w:line="240" w:lineRule="auto"/>
        <w:outlineLvl w:val="1"/>
        <w:rPr>
          <w:rFonts w:eastAsia="Times New Roman" w:cs="Arial"/>
          <w:b/>
          <w:bCs/>
          <w:lang w:eastAsia="pt-PT"/>
        </w:rPr>
      </w:pPr>
      <w:r w:rsidRPr="005501F7">
        <w:rPr>
          <w:rFonts w:eastAsia="Times New Roman" w:cs="Arial"/>
          <w:b/>
          <w:bCs/>
          <w:lang w:eastAsia="pt-PT"/>
        </w:rPr>
        <w:t>Políticas Educativas</w:t>
      </w:r>
    </w:p>
    <w:p w:rsidR="005501F7" w:rsidRPr="005501F7" w:rsidRDefault="005501F7" w:rsidP="005501F7">
      <w:pPr>
        <w:spacing w:after="0" w:line="240" w:lineRule="auto"/>
        <w:outlineLvl w:val="1"/>
        <w:rPr>
          <w:rFonts w:eastAsia="Times New Roman" w:cs="Arial"/>
          <w:b/>
          <w:bCs/>
          <w:lang w:eastAsia="pt-PT"/>
        </w:rPr>
      </w:pPr>
      <w:r w:rsidRPr="005501F7">
        <w:rPr>
          <w:rFonts w:eastAsia="Times New Roman" w:cs="Arial"/>
          <w:b/>
          <w:bCs/>
          <w:lang w:eastAsia="pt-PT"/>
        </w:rPr>
        <w:t>O neoliberalismo em educação</w:t>
      </w:r>
    </w:p>
    <w:p w:rsidR="005501F7" w:rsidRPr="005501F7" w:rsidRDefault="005501F7" w:rsidP="005501F7">
      <w:pPr>
        <w:spacing w:after="0" w:line="240" w:lineRule="auto"/>
        <w:outlineLvl w:val="1"/>
        <w:rPr>
          <w:rFonts w:eastAsia="Times New Roman" w:cs="Arial"/>
          <w:bCs/>
          <w:lang w:eastAsia="pt-PT"/>
        </w:rPr>
      </w:pPr>
      <w:r>
        <w:rPr>
          <w:rFonts w:eastAsia="Times New Roman" w:cs="Arial"/>
          <w:b/>
          <w:bCs/>
          <w:lang w:eastAsia="pt-PT"/>
        </w:rPr>
        <w:t xml:space="preserve">Autor: </w:t>
      </w:r>
      <w:r w:rsidRPr="005501F7">
        <w:rPr>
          <w:rFonts w:eastAsia="Times New Roman" w:cs="Arial"/>
          <w:bCs/>
          <w:lang w:eastAsia="pt-PT"/>
        </w:rPr>
        <w:t>José Augusto Pacheco</w:t>
      </w:r>
    </w:p>
    <w:p w:rsidR="001236A3" w:rsidRPr="005501F7" w:rsidRDefault="001236A3" w:rsidP="001236A3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Editora:</w:t>
      </w:r>
      <w:r>
        <w:rPr>
          <w:rFonts w:eastAsia="Times New Roman" w:cs="Helvetica"/>
          <w:bCs/>
          <w:lang w:eastAsia="pt-PT"/>
        </w:rPr>
        <w:t xml:space="preserve"> </w:t>
      </w:r>
      <w:r w:rsidR="005501F7" w:rsidRPr="005501F7">
        <w:rPr>
          <w:rFonts w:eastAsia="Times New Roman" w:cs="Arial"/>
          <w:bCs/>
          <w:lang w:eastAsia="pt-PT"/>
        </w:rPr>
        <w:t>Porto Editora</w:t>
      </w:r>
    </w:p>
    <w:p w:rsidR="001236A3" w:rsidRPr="005501F7" w:rsidRDefault="001236A3" w:rsidP="001236A3">
      <w:pPr>
        <w:spacing w:after="0" w:line="240" w:lineRule="auto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Ano:</w:t>
      </w:r>
      <w:r>
        <w:rPr>
          <w:rFonts w:eastAsia="Times New Roman" w:cs="Helvetica"/>
          <w:bCs/>
          <w:lang w:eastAsia="pt-PT"/>
        </w:rPr>
        <w:t xml:space="preserve"> </w:t>
      </w:r>
      <w:r w:rsidR="005501F7" w:rsidRPr="005501F7">
        <w:rPr>
          <w:rFonts w:eastAsia="Times New Roman" w:cs="Arial"/>
          <w:bCs/>
          <w:lang w:eastAsia="pt-PT"/>
        </w:rPr>
        <w:t>2001</w:t>
      </w:r>
    </w:p>
    <w:p w:rsidR="00176EE4" w:rsidRDefault="00176EE4" w:rsidP="001236A3">
      <w:pPr>
        <w:spacing w:after="0" w:line="240" w:lineRule="auto"/>
        <w:rPr>
          <w:rFonts w:eastAsia="Times New Roman" w:cs="Arial"/>
          <w:lang w:eastAsia="pt-PT"/>
        </w:rPr>
      </w:pPr>
      <w:r>
        <w:rPr>
          <w:rFonts w:eastAsia="Times New Roman" w:cs="Arial"/>
          <w:lang w:eastAsia="pt-PT"/>
        </w:rPr>
        <w:t xml:space="preserve"> </w:t>
      </w:r>
    </w:p>
    <w:p w:rsidR="003523D8" w:rsidRPr="00AA78A6" w:rsidRDefault="003523D8" w:rsidP="003523D8">
      <w:pPr>
        <w:spacing w:after="0" w:line="240" w:lineRule="auto"/>
        <w:rPr>
          <w:rFonts w:eastAsia="Times New Roman" w:cs="Arial"/>
          <w:b/>
          <w:lang w:eastAsia="pt-PT"/>
        </w:rPr>
      </w:pPr>
      <w:r w:rsidRPr="00AA78A6">
        <w:rPr>
          <w:rFonts w:eastAsia="Times New Roman" w:cs="Arial"/>
          <w:b/>
          <w:lang w:eastAsia="pt-PT"/>
        </w:rPr>
        <w:t>Sinopse</w:t>
      </w:r>
    </w:p>
    <w:p w:rsidR="005501F7" w:rsidRPr="005501F7" w:rsidRDefault="005501F7" w:rsidP="005501F7">
      <w:pPr>
        <w:spacing w:after="0" w:line="240" w:lineRule="auto"/>
        <w:rPr>
          <w:rFonts w:eastAsia="Times New Roman" w:cs="Arial"/>
          <w:lang w:eastAsia="pt-PT"/>
        </w:rPr>
      </w:pPr>
      <w:r w:rsidRPr="005501F7">
        <w:rPr>
          <w:rFonts w:eastAsia="Times New Roman" w:cs="Arial"/>
          <w:lang w:eastAsia="pt-PT"/>
        </w:rPr>
        <w:t>Falar em neoliberalismo signifi</w:t>
      </w:r>
      <w:r>
        <w:rPr>
          <w:rFonts w:eastAsia="Times New Roman" w:cs="Arial"/>
          <w:lang w:eastAsia="pt-PT"/>
        </w:rPr>
        <w:t>ca reconhecer uma série de aspe</w:t>
      </w:r>
      <w:r w:rsidRPr="005501F7">
        <w:rPr>
          <w:rFonts w:eastAsia="Times New Roman" w:cs="Arial"/>
          <w:lang w:eastAsia="pt-PT"/>
        </w:rPr>
        <w:t>tos, extensivos a diversos domínios</w:t>
      </w:r>
      <w:r>
        <w:rPr>
          <w:rFonts w:eastAsia="Times New Roman" w:cs="Arial"/>
          <w:lang w:eastAsia="pt-PT"/>
        </w:rPr>
        <w:t>, que</w:t>
      </w:r>
      <w:r w:rsidRPr="005501F7">
        <w:rPr>
          <w:rFonts w:eastAsia="Times New Roman" w:cs="Arial"/>
          <w:lang w:eastAsia="pt-PT"/>
        </w:rPr>
        <w:t xml:space="preserve"> embora sejam mediados pelas histórias e lutas dos países, nos seus contextos e modos particulares, impõem a similaridade das políticas educativas e curriculares.</w:t>
      </w:r>
    </w:p>
    <w:p w:rsidR="005501F7" w:rsidRPr="005501F7" w:rsidRDefault="005501F7" w:rsidP="005501F7">
      <w:pPr>
        <w:spacing w:after="0" w:line="240" w:lineRule="auto"/>
        <w:rPr>
          <w:rFonts w:eastAsia="Times New Roman" w:cs="Arial"/>
          <w:lang w:eastAsia="pt-PT"/>
        </w:rPr>
      </w:pPr>
      <w:r w:rsidRPr="005501F7">
        <w:rPr>
          <w:rFonts w:eastAsia="Times New Roman" w:cs="Arial"/>
          <w:lang w:eastAsia="pt-PT"/>
        </w:rPr>
        <w:t xml:space="preserve">É em torno desta temática que se estrutura este livro, procurando explicitar algumas das tendências do neoliberalismo a partir de diversos pontos de vista de alguns autores, tais como Michael Apple, José Gimeno, </w:t>
      </w:r>
      <w:proofErr w:type="spellStart"/>
      <w:r w:rsidRPr="005501F7">
        <w:rPr>
          <w:rFonts w:eastAsia="Times New Roman" w:cs="Arial"/>
          <w:lang w:eastAsia="pt-PT"/>
        </w:rPr>
        <w:t>Jurjo</w:t>
      </w:r>
      <w:proofErr w:type="spellEnd"/>
      <w:r w:rsidRPr="005501F7">
        <w:rPr>
          <w:rFonts w:eastAsia="Times New Roman" w:cs="Arial"/>
          <w:lang w:eastAsia="pt-PT"/>
        </w:rPr>
        <w:t xml:space="preserve"> Torres, José A. Pacheco, Carlos Estêvão e Fátima Antunes.</w:t>
      </w:r>
    </w:p>
    <w:p w:rsidR="005501F7" w:rsidRPr="005501F7" w:rsidRDefault="005501F7" w:rsidP="005501F7">
      <w:pPr>
        <w:spacing w:after="0" w:line="240" w:lineRule="auto"/>
        <w:rPr>
          <w:rFonts w:eastAsia="Times New Roman" w:cs="Arial"/>
          <w:lang w:eastAsia="pt-PT"/>
        </w:rPr>
      </w:pPr>
    </w:p>
    <w:p w:rsidR="005E468E" w:rsidRPr="005E468E" w:rsidRDefault="005E468E" w:rsidP="005E468E">
      <w:pPr>
        <w:spacing w:after="0" w:line="240" w:lineRule="auto"/>
        <w:outlineLvl w:val="1"/>
        <w:rPr>
          <w:rFonts w:eastAsia="Times New Roman" w:cs="Arial"/>
          <w:b/>
          <w:bCs/>
          <w:lang w:eastAsia="pt-PT"/>
        </w:rPr>
      </w:pPr>
      <w:r w:rsidRPr="005E468E">
        <w:rPr>
          <w:rFonts w:eastAsia="Times New Roman" w:cs="Arial"/>
          <w:b/>
          <w:bCs/>
          <w:lang w:eastAsia="pt-PT"/>
        </w:rPr>
        <w:t>Políticas Educativas e Curriculares</w:t>
      </w:r>
    </w:p>
    <w:p w:rsidR="005E468E" w:rsidRPr="005E468E" w:rsidRDefault="005E468E" w:rsidP="005E468E">
      <w:pPr>
        <w:spacing w:after="0" w:line="240" w:lineRule="auto"/>
        <w:outlineLvl w:val="1"/>
        <w:rPr>
          <w:rFonts w:eastAsia="Times New Roman" w:cs="Arial"/>
          <w:b/>
          <w:bCs/>
          <w:lang w:eastAsia="pt-PT"/>
        </w:rPr>
      </w:pPr>
      <w:r w:rsidRPr="005E468E">
        <w:rPr>
          <w:rFonts w:eastAsia="Times New Roman" w:cs="Arial"/>
          <w:b/>
          <w:bCs/>
          <w:lang w:eastAsia="pt-PT"/>
        </w:rPr>
        <w:t>Abordagens Sociológicas Críticas</w:t>
      </w:r>
    </w:p>
    <w:p w:rsidR="001236A3" w:rsidRPr="005E468E" w:rsidRDefault="005E468E" w:rsidP="005E468E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Autor:</w:t>
      </w:r>
      <w:r>
        <w:rPr>
          <w:rFonts w:eastAsia="Times New Roman" w:cs="Helvetica"/>
          <w:bCs/>
          <w:lang w:eastAsia="pt-PT"/>
        </w:rPr>
        <w:t xml:space="preserve"> </w:t>
      </w:r>
      <w:r w:rsidRPr="005E468E">
        <w:rPr>
          <w:rFonts w:eastAsia="Times New Roman" w:cs="Arial"/>
          <w:bCs/>
          <w:lang w:eastAsia="pt-PT"/>
        </w:rPr>
        <w:t xml:space="preserve">Thomas S. </w:t>
      </w:r>
      <w:proofErr w:type="spellStart"/>
      <w:r w:rsidRPr="005E468E">
        <w:rPr>
          <w:rFonts w:eastAsia="Times New Roman" w:cs="Arial"/>
          <w:bCs/>
          <w:lang w:eastAsia="pt-PT"/>
        </w:rPr>
        <w:t>Popkewitz</w:t>
      </w:r>
      <w:proofErr w:type="spellEnd"/>
      <w:r w:rsidRPr="005E468E">
        <w:rPr>
          <w:rFonts w:eastAsia="Times New Roman" w:cs="Arial"/>
          <w:bCs/>
          <w:lang w:eastAsia="pt-PT"/>
        </w:rPr>
        <w:t xml:space="preserve"> </w:t>
      </w:r>
    </w:p>
    <w:p w:rsidR="001236A3" w:rsidRPr="007C764C" w:rsidRDefault="001236A3" w:rsidP="001236A3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Editora:</w:t>
      </w:r>
      <w:r>
        <w:rPr>
          <w:rFonts w:eastAsia="Times New Roman" w:cs="Helvetica"/>
          <w:bCs/>
          <w:lang w:eastAsia="pt-PT"/>
        </w:rPr>
        <w:t xml:space="preserve"> </w:t>
      </w:r>
      <w:r w:rsidR="005E468E">
        <w:rPr>
          <w:rFonts w:eastAsia="Times New Roman" w:cs="Helvetica"/>
          <w:bCs/>
          <w:lang w:eastAsia="pt-PT"/>
        </w:rPr>
        <w:t xml:space="preserve">Edições </w:t>
      </w:r>
      <w:proofErr w:type="spellStart"/>
      <w:r w:rsidR="005E468E">
        <w:rPr>
          <w:rFonts w:eastAsia="Times New Roman" w:cs="Helvetica"/>
          <w:bCs/>
          <w:lang w:eastAsia="pt-PT"/>
        </w:rPr>
        <w:t>Pedago</w:t>
      </w:r>
      <w:proofErr w:type="spellEnd"/>
    </w:p>
    <w:p w:rsidR="001236A3" w:rsidRDefault="001236A3" w:rsidP="001236A3">
      <w:pPr>
        <w:spacing w:after="0" w:line="240" w:lineRule="auto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Ano:</w:t>
      </w:r>
      <w:r>
        <w:rPr>
          <w:rFonts w:eastAsia="Times New Roman" w:cs="Helvetica"/>
          <w:bCs/>
          <w:lang w:eastAsia="pt-PT"/>
        </w:rPr>
        <w:t xml:space="preserve"> </w:t>
      </w:r>
      <w:r w:rsidR="005E468E">
        <w:rPr>
          <w:rFonts w:eastAsia="Times New Roman" w:cs="Helvetica"/>
          <w:bCs/>
          <w:lang w:eastAsia="pt-PT"/>
        </w:rPr>
        <w:t>2011</w:t>
      </w:r>
    </w:p>
    <w:p w:rsidR="00AF49E0" w:rsidRDefault="00AF49E0" w:rsidP="003523D8">
      <w:pPr>
        <w:spacing w:after="0" w:line="240" w:lineRule="auto"/>
        <w:rPr>
          <w:rFonts w:eastAsia="Times New Roman" w:cs="Arial"/>
          <w:lang w:eastAsia="pt-PT"/>
        </w:rPr>
      </w:pPr>
    </w:p>
    <w:p w:rsidR="003523D8" w:rsidRDefault="003523D8" w:rsidP="003523D8">
      <w:pPr>
        <w:spacing w:after="0" w:line="240" w:lineRule="auto"/>
        <w:rPr>
          <w:rFonts w:eastAsia="Times New Roman" w:cs="Arial"/>
          <w:b/>
          <w:lang w:eastAsia="pt-PT"/>
        </w:rPr>
      </w:pPr>
      <w:r w:rsidRPr="003523D8">
        <w:rPr>
          <w:rFonts w:eastAsia="Times New Roman" w:cs="Arial"/>
          <w:b/>
          <w:lang w:eastAsia="pt-PT"/>
        </w:rPr>
        <w:t>Sinopse</w:t>
      </w:r>
    </w:p>
    <w:p w:rsidR="005E468E" w:rsidRPr="005E468E" w:rsidRDefault="005E468E" w:rsidP="005E468E">
      <w:pPr>
        <w:spacing w:after="0" w:line="240" w:lineRule="auto"/>
        <w:rPr>
          <w:rFonts w:eastAsia="Times New Roman" w:cs="Arial"/>
          <w:lang w:eastAsia="pt-PT"/>
        </w:rPr>
      </w:pPr>
      <w:r w:rsidRPr="005E468E">
        <w:rPr>
          <w:rFonts w:eastAsia="Times New Roman" w:cs="Arial"/>
          <w:lang w:eastAsia="pt-PT"/>
        </w:rPr>
        <w:lastRenderedPageBreak/>
        <w:t>Este livro alerta-nos para que tomemos em consideração os intensos e profundos debates sobre o con</w:t>
      </w:r>
      <w:r>
        <w:rPr>
          <w:rFonts w:eastAsia="Times New Roman" w:cs="Arial"/>
          <w:lang w:eastAsia="pt-PT"/>
        </w:rPr>
        <w:t>hecimento e que estes se refli</w:t>
      </w:r>
      <w:r w:rsidRPr="005E468E">
        <w:rPr>
          <w:rFonts w:eastAsia="Times New Roman" w:cs="Arial"/>
          <w:lang w:eastAsia="pt-PT"/>
        </w:rPr>
        <w:t>tam em torno do conhecimento escolar, aquele que é veiculado pelos currículos como se fosse o mais valioso...</w:t>
      </w:r>
    </w:p>
    <w:p w:rsidR="005E468E" w:rsidRPr="005E468E" w:rsidRDefault="005E468E" w:rsidP="005E468E">
      <w:pPr>
        <w:spacing w:after="0" w:line="240" w:lineRule="auto"/>
        <w:rPr>
          <w:rFonts w:eastAsia="Times New Roman" w:cs="Arial"/>
          <w:lang w:eastAsia="pt-PT"/>
        </w:rPr>
      </w:pPr>
      <w:r w:rsidRPr="005E468E">
        <w:rPr>
          <w:rFonts w:eastAsia="Times New Roman" w:cs="Arial"/>
          <w:lang w:eastAsia="pt-PT"/>
        </w:rPr>
        <w:t>É necessário refletir não só sobre quem diz a “verdade” mas também sobre as condições em que essa verdade é dita. As mudanças nas relações através das quais os indivíduos são governados por outros e se governam a si próprios requerem que repensemos a própria sociologia do conhecimento.</w:t>
      </w:r>
    </w:p>
    <w:p w:rsidR="005E468E" w:rsidRPr="005E468E" w:rsidRDefault="005E468E" w:rsidP="005E468E">
      <w:pPr>
        <w:spacing w:after="0" w:line="240" w:lineRule="auto"/>
        <w:rPr>
          <w:rFonts w:eastAsia="Times New Roman" w:cs="Arial"/>
          <w:lang w:eastAsia="pt-PT"/>
        </w:rPr>
      </w:pPr>
      <w:r w:rsidRPr="005E468E">
        <w:rPr>
          <w:rFonts w:eastAsia="Times New Roman" w:cs="Arial"/>
          <w:lang w:eastAsia="pt-PT"/>
        </w:rPr>
        <w:t xml:space="preserve">Para além disso, as mudanças nas políticas de identidade, os movimentos sociais e a emergência da “comunidade” apontam para </w:t>
      </w:r>
      <w:r>
        <w:rPr>
          <w:rFonts w:eastAsia="Times New Roman" w:cs="Arial"/>
          <w:lang w:eastAsia="pt-PT"/>
        </w:rPr>
        <w:t>uma necessidade de formas conce</w:t>
      </w:r>
      <w:r w:rsidRPr="005E468E">
        <w:rPr>
          <w:rFonts w:eastAsia="Times New Roman" w:cs="Arial"/>
          <w:lang w:eastAsia="pt-PT"/>
        </w:rPr>
        <w:t>tuais diferentes de interrogar as questões de poder e de educação.</w:t>
      </w:r>
    </w:p>
    <w:p w:rsidR="005E468E" w:rsidRPr="005E468E" w:rsidRDefault="005E468E" w:rsidP="005E468E">
      <w:pPr>
        <w:spacing w:after="0" w:line="240" w:lineRule="auto"/>
        <w:rPr>
          <w:rFonts w:eastAsia="Times New Roman" w:cs="Arial"/>
          <w:lang w:eastAsia="pt-PT"/>
        </w:rPr>
      </w:pPr>
      <w:r>
        <w:rPr>
          <w:rFonts w:eastAsia="Times New Roman" w:cs="Arial"/>
          <w:lang w:eastAsia="pt-PT"/>
        </w:rPr>
        <w:t xml:space="preserve">A </w:t>
      </w:r>
      <w:proofErr w:type="gramStart"/>
      <w:r>
        <w:rPr>
          <w:rFonts w:eastAsia="Times New Roman" w:cs="Arial"/>
          <w:lang w:eastAsia="pt-PT"/>
        </w:rPr>
        <w:t>expressão</w:t>
      </w:r>
      <w:proofErr w:type="gramEnd"/>
      <w:r>
        <w:rPr>
          <w:rFonts w:eastAsia="Times New Roman" w:cs="Arial"/>
          <w:lang w:eastAsia="pt-PT"/>
        </w:rPr>
        <w:t xml:space="preserve"> “</w:t>
      </w:r>
      <w:proofErr w:type="gramStart"/>
      <w:r w:rsidRPr="005E468E">
        <w:rPr>
          <w:rFonts w:eastAsia="Times New Roman" w:cs="Arial"/>
          <w:lang w:eastAsia="pt-PT"/>
        </w:rPr>
        <w:t>todas as</w:t>
      </w:r>
      <w:proofErr w:type="gramEnd"/>
      <w:r w:rsidRPr="005E468E">
        <w:rPr>
          <w:rFonts w:eastAsia="Times New Roman" w:cs="Arial"/>
          <w:lang w:eastAsia="pt-PT"/>
        </w:rPr>
        <w:t xml:space="preserve"> </w:t>
      </w:r>
      <w:proofErr w:type="gramStart"/>
      <w:r w:rsidRPr="005E468E">
        <w:rPr>
          <w:rFonts w:eastAsia="Times New Roman" w:cs="Arial"/>
          <w:lang w:eastAsia="pt-PT"/>
        </w:rPr>
        <w:t>crianças</w:t>
      </w:r>
      <w:proofErr w:type="gramEnd"/>
      <w:r>
        <w:rPr>
          <w:rFonts w:eastAsia="Times New Roman" w:cs="Arial"/>
          <w:lang w:eastAsia="pt-PT"/>
        </w:rPr>
        <w:t>”</w:t>
      </w:r>
      <w:r w:rsidRPr="005E468E">
        <w:rPr>
          <w:rFonts w:eastAsia="Times New Roman" w:cs="Arial"/>
          <w:lang w:eastAsia="pt-PT"/>
        </w:rPr>
        <w:t xml:space="preserve"> engloba teses culturais dissimuladas sobre uma criança universalizada por quem a escola planeia assegurar um futuro de progresso e de felicidade individual. Digo dissimuladas porque o </w:t>
      </w:r>
      <w:r>
        <w:rPr>
          <w:rFonts w:eastAsia="Times New Roman" w:cs="Arial"/>
          <w:lang w:eastAsia="pt-PT"/>
        </w:rPr>
        <w:t>“</w:t>
      </w:r>
      <w:r w:rsidRPr="005E468E">
        <w:rPr>
          <w:rFonts w:eastAsia="Times New Roman" w:cs="Arial"/>
          <w:lang w:eastAsia="pt-PT"/>
        </w:rPr>
        <w:t>todas</w:t>
      </w:r>
      <w:r>
        <w:rPr>
          <w:rFonts w:eastAsia="Times New Roman" w:cs="Arial"/>
          <w:lang w:eastAsia="pt-PT"/>
        </w:rPr>
        <w:t>”</w:t>
      </w:r>
      <w:r w:rsidRPr="005E468E">
        <w:rPr>
          <w:rFonts w:eastAsia="Times New Roman" w:cs="Arial"/>
          <w:lang w:eastAsia="pt-PT"/>
        </w:rPr>
        <w:t xml:space="preserve"> aparece na literatura e na investigação dos padrões de reforma como se todos “soubessem” quem é essa criança.</w:t>
      </w:r>
    </w:p>
    <w:p w:rsidR="00176EE4" w:rsidRDefault="00176EE4" w:rsidP="00176EE4">
      <w:pPr>
        <w:spacing w:after="0" w:line="240" w:lineRule="auto"/>
        <w:rPr>
          <w:rFonts w:eastAsia="Times New Roman" w:cs="Arial"/>
          <w:lang w:eastAsia="pt-PT"/>
        </w:rPr>
      </w:pPr>
    </w:p>
    <w:p w:rsidR="00242BAE" w:rsidRPr="00242BAE" w:rsidRDefault="00242BAE" w:rsidP="00242BAE">
      <w:pPr>
        <w:spacing w:after="0" w:line="240" w:lineRule="auto"/>
        <w:outlineLvl w:val="1"/>
        <w:rPr>
          <w:rFonts w:eastAsia="Times New Roman" w:cs="Arial"/>
          <w:b/>
          <w:lang w:eastAsia="pt-PT"/>
        </w:rPr>
      </w:pPr>
      <w:r w:rsidRPr="00242BAE">
        <w:rPr>
          <w:rFonts w:eastAsia="Times New Roman" w:cs="Arial"/>
          <w:b/>
          <w:lang w:eastAsia="pt-PT"/>
        </w:rPr>
        <w:t>Administração Escolar: Estudos</w:t>
      </w:r>
    </w:p>
    <w:p w:rsidR="001236A3" w:rsidRPr="007C764C" w:rsidRDefault="00103CDD" w:rsidP="00242BAE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Autor:</w:t>
      </w:r>
      <w:r>
        <w:rPr>
          <w:rFonts w:eastAsia="Times New Roman" w:cs="Helvetica"/>
          <w:b/>
          <w:bCs/>
          <w:lang w:eastAsia="pt-PT"/>
        </w:rPr>
        <w:t xml:space="preserve"> </w:t>
      </w:r>
      <w:r w:rsidR="00242BAE" w:rsidRPr="00103CDD">
        <w:rPr>
          <w:rFonts w:eastAsia="Times New Roman" w:cs="Arial"/>
          <w:lang w:eastAsia="pt-PT"/>
        </w:rPr>
        <w:t>Licínio C. Lima</w:t>
      </w:r>
      <w:r>
        <w:rPr>
          <w:rFonts w:eastAsia="Times New Roman" w:cs="Arial"/>
          <w:b/>
          <w:lang w:eastAsia="pt-PT"/>
        </w:rPr>
        <w:t xml:space="preserve"> </w:t>
      </w:r>
    </w:p>
    <w:p w:rsidR="001236A3" w:rsidRPr="007C764C" w:rsidRDefault="001236A3" w:rsidP="001236A3">
      <w:pPr>
        <w:spacing w:after="0" w:line="240" w:lineRule="auto"/>
        <w:outlineLvl w:val="1"/>
        <w:rPr>
          <w:rFonts w:eastAsia="Times New Roman" w:cs="Helvetica"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Editora:</w:t>
      </w:r>
      <w:r>
        <w:rPr>
          <w:rFonts w:eastAsia="Times New Roman" w:cs="Helvetica"/>
          <w:bCs/>
          <w:lang w:eastAsia="pt-PT"/>
        </w:rPr>
        <w:t xml:space="preserve"> </w:t>
      </w:r>
      <w:r w:rsidR="00103CDD">
        <w:rPr>
          <w:rFonts w:eastAsia="Times New Roman" w:cs="Helvetica"/>
          <w:bCs/>
          <w:lang w:eastAsia="pt-PT"/>
        </w:rPr>
        <w:t>Porto Editora</w:t>
      </w:r>
    </w:p>
    <w:p w:rsidR="00AF49E0" w:rsidRDefault="001236A3" w:rsidP="001236A3">
      <w:pPr>
        <w:spacing w:after="0" w:line="240" w:lineRule="auto"/>
        <w:rPr>
          <w:rFonts w:eastAsia="Times New Roman" w:cs="Helvetica"/>
          <w:b/>
          <w:bCs/>
          <w:lang w:eastAsia="pt-PT"/>
        </w:rPr>
      </w:pPr>
      <w:r w:rsidRPr="001236A3">
        <w:rPr>
          <w:rFonts w:eastAsia="Times New Roman" w:cs="Helvetica"/>
          <w:b/>
          <w:bCs/>
          <w:lang w:eastAsia="pt-PT"/>
        </w:rPr>
        <w:t>Ano:</w:t>
      </w:r>
      <w:r w:rsidR="00103CDD">
        <w:rPr>
          <w:rFonts w:eastAsia="Times New Roman" w:cs="Helvetica"/>
          <w:b/>
          <w:bCs/>
          <w:lang w:eastAsia="pt-PT"/>
        </w:rPr>
        <w:t xml:space="preserve"> </w:t>
      </w:r>
      <w:r w:rsidR="00103CDD" w:rsidRPr="00103CDD">
        <w:rPr>
          <w:rFonts w:eastAsia="Times New Roman" w:cs="Helvetica"/>
          <w:bCs/>
          <w:lang w:eastAsia="pt-PT"/>
        </w:rPr>
        <w:t>2011</w:t>
      </w:r>
    </w:p>
    <w:p w:rsidR="001236A3" w:rsidRDefault="001236A3" w:rsidP="001236A3">
      <w:pPr>
        <w:spacing w:after="0" w:line="240" w:lineRule="auto"/>
        <w:rPr>
          <w:rStyle w:val="Forte"/>
          <w:rFonts w:cs="Arial"/>
          <w:b w:val="0"/>
          <w:color w:val="333333"/>
        </w:rPr>
      </w:pPr>
    </w:p>
    <w:p w:rsidR="00AF49E0" w:rsidRPr="00AF49E0" w:rsidRDefault="00AF49E0" w:rsidP="00AF49E0">
      <w:pPr>
        <w:spacing w:after="0" w:line="240" w:lineRule="auto"/>
        <w:rPr>
          <w:rStyle w:val="Forte"/>
          <w:rFonts w:cs="Arial"/>
          <w:color w:val="333333"/>
        </w:rPr>
      </w:pPr>
      <w:r w:rsidRPr="00AF49E0">
        <w:rPr>
          <w:rStyle w:val="Forte"/>
          <w:rFonts w:cs="Arial"/>
          <w:color w:val="333333"/>
        </w:rPr>
        <w:t>Sinopse</w:t>
      </w:r>
    </w:p>
    <w:p w:rsidR="00AF49E0" w:rsidRDefault="00103CDD" w:rsidP="00AF49E0">
      <w:pPr>
        <w:spacing w:after="0" w:line="240" w:lineRule="auto"/>
        <w:rPr>
          <w:rStyle w:val="Forte"/>
          <w:rFonts w:cs="Arial"/>
          <w:b w:val="0"/>
        </w:rPr>
      </w:pPr>
      <w:r w:rsidRPr="00103CDD">
        <w:rPr>
          <w:rStyle w:val="Forte"/>
          <w:rFonts w:cs="Arial"/>
          <w:b w:val="0"/>
        </w:rPr>
        <w:t>Este livro reúne um conjunto de estudos que resultam da investigação conduzida por Licínio Lima sobre a administração do sistema escolar e das escolas portuguesas. Abordando novos temas e retomando outros que o vêm ocupando há mais de duas décadas, o autor apresenta, nos três primeiros capítulos, interpretações que incidem sobre a</w:t>
      </w:r>
      <w:r>
        <w:rPr>
          <w:rStyle w:val="Forte"/>
          <w:rFonts w:cs="Arial"/>
          <w:b w:val="0"/>
        </w:rPr>
        <w:t>lgumas das mais relevantes cara</w:t>
      </w:r>
      <w:r w:rsidRPr="00103CDD">
        <w:rPr>
          <w:rStyle w:val="Forte"/>
          <w:rFonts w:cs="Arial"/>
          <w:b w:val="0"/>
        </w:rPr>
        <w:t>terísticas da administração escolar e da organização das escolas em Portugal, com destaque para as questões da governação, da administração e gestão, da centralização e da autonomia, da organização da rede escolar e das escolas. Nos capítulos seguintes concentra-se em matérias de natureza predominantemente teórica e metodológica, indispensáveis à compreensão das políticas e das práticas de administração escolar, ao desenvolvimento da investigação, ao exame crítico e à discussão de perspetivas de análise e de conceitos, porém sempre referenciadas ao estudo das realidades escolares portuguesas.</w:t>
      </w:r>
    </w:p>
    <w:p w:rsidR="001236A3" w:rsidRDefault="001236A3" w:rsidP="00AF49E0">
      <w:pPr>
        <w:spacing w:after="0" w:line="240" w:lineRule="auto"/>
        <w:rPr>
          <w:rFonts w:eastAsia="Times New Roman" w:cs="Arial"/>
          <w:b/>
          <w:lang w:eastAsia="pt-PT"/>
        </w:rPr>
      </w:pPr>
    </w:p>
    <w:p w:rsidR="00BA1080" w:rsidRPr="00AF49E0" w:rsidRDefault="00BA1080" w:rsidP="00AF49E0">
      <w:pPr>
        <w:spacing w:after="0" w:line="240" w:lineRule="auto"/>
        <w:rPr>
          <w:rFonts w:eastAsia="Times New Roman" w:cs="Arial"/>
          <w:b/>
          <w:lang w:eastAsia="pt-PT"/>
        </w:rPr>
      </w:pPr>
    </w:p>
    <w:p w:rsidR="00F31DC2" w:rsidRDefault="00F31DC2" w:rsidP="00C7084C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Sugestão de Ligações:</w:t>
      </w:r>
    </w:p>
    <w:p w:rsidR="00023C3C" w:rsidRDefault="00023C3C" w:rsidP="00C7084C">
      <w:pPr>
        <w:spacing w:after="0" w:line="240" w:lineRule="auto"/>
      </w:pPr>
    </w:p>
    <w:p w:rsidR="00023C3C" w:rsidRPr="00C7084C" w:rsidRDefault="00C7084C" w:rsidP="00C7084C">
      <w:pPr>
        <w:spacing w:after="0" w:line="240" w:lineRule="auto"/>
        <w:rPr>
          <w:b/>
        </w:rPr>
      </w:pPr>
      <w:proofErr w:type="spellStart"/>
      <w:r w:rsidRPr="00C7084C">
        <w:rPr>
          <w:b/>
        </w:rPr>
        <w:t>Educare</w:t>
      </w:r>
      <w:proofErr w:type="spellEnd"/>
      <w:r w:rsidRPr="00C7084C">
        <w:rPr>
          <w:b/>
        </w:rPr>
        <w:t xml:space="preserve"> – O portal da Educação</w:t>
      </w:r>
    </w:p>
    <w:p w:rsidR="00023C3C" w:rsidRDefault="008A0369" w:rsidP="00C7084C">
      <w:pPr>
        <w:spacing w:after="0" w:line="240" w:lineRule="auto"/>
      </w:pPr>
      <w:hyperlink r:id="rId5" w:history="1">
        <w:r w:rsidRPr="004A7D72">
          <w:rPr>
            <w:rStyle w:val="Hiperligao"/>
          </w:rPr>
          <w:t>http://www.educar</w:t>
        </w:r>
        <w:r w:rsidRPr="004A7D72">
          <w:rPr>
            <w:rStyle w:val="Hiperligao"/>
          </w:rPr>
          <w:t>e.pt</w:t>
        </w:r>
      </w:hyperlink>
    </w:p>
    <w:p w:rsidR="00C7084C" w:rsidRDefault="00C7084C" w:rsidP="00C7084C">
      <w:pPr>
        <w:spacing w:after="0" w:line="240" w:lineRule="auto"/>
      </w:pPr>
    </w:p>
    <w:p w:rsidR="00C7084C" w:rsidRPr="00C7084C" w:rsidRDefault="00C7084C" w:rsidP="00C7084C">
      <w:pPr>
        <w:spacing w:after="0" w:line="240" w:lineRule="auto"/>
        <w:rPr>
          <w:b/>
        </w:rPr>
      </w:pPr>
      <w:r w:rsidRPr="00C7084C">
        <w:rPr>
          <w:b/>
        </w:rPr>
        <w:t>O Site da Educação – Texto Editores</w:t>
      </w:r>
    </w:p>
    <w:p w:rsidR="00C7084C" w:rsidRDefault="008A0369" w:rsidP="00C7084C">
      <w:pPr>
        <w:spacing w:after="0" w:line="240" w:lineRule="auto"/>
      </w:pPr>
      <w:hyperlink r:id="rId6" w:history="1">
        <w:r w:rsidRPr="004A7D72">
          <w:rPr>
            <w:rStyle w:val="Hiperligao"/>
          </w:rPr>
          <w:t>http://educaca</w:t>
        </w:r>
        <w:r w:rsidRPr="004A7D72">
          <w:rPr>
            <w:rStyle w:val="Hiperligao"/>
          </w:rPr>
          <w:t>o.te.pt</w:t>
        </w:r>
      </w:hyperlink>
    </w:p>
    <w:p w:rsidR="00C7084C" w:rsidRDefault="00C7084C" w:rsidP="00C7084C">
      <w:pPr>
        <w:spacing w:after="0" w:line="240" w:lineRule="auto"/>
      </w:pPr>
    </w:p>
    <w:p w:rsidR="00C7084C" w:rsidRPr="00470F2A" w:rsidRDefault="00470F2A" w:rsidP="00C7084C">
      <w:pPr>
        <w:spacing w:after="0" w:line="240" w:lineRule="auto"/>
        <w:rPr>
          <w:b/>
        </w:rPr>
      </w:pPr>
      <w:r w:rsidRPr="00470F2A">
        <w:rPr>
          <w:b/>
        </w:rPr>
        <w:t>Sala dos Professores – O maior portal para professores de Portugal</w:t>
      </w:r>
    </w:p>
    <w:p w:rsidR="00470F2A" w:rsidRDefault="008A0369" w:rsidP="00C7084C">
      <w:pPr>
        <w:spacing w:after="0" w:line="240" w:lineRule="auto"/>
      </w:pPr>
      <w:hyperlink r:id="rId7" w:history="1">
        <w:r w:rsidRPr="004A7D72">
          <w:rPr>
            <w:rStyle w:val="Hiperligao"/>
          </w:rPr>
          <w:t>http://www.saladosprofessores</w:t>
        </w:r>
        <w:r w:rsidRPr="004A7D72">
          <w:rPr>
            <w:rStyle w:val="Hiperligao"/>
          </w:rPr>
          <w:t>.com</w:t>
        </w:r>
      </w:hyperlink>
    </w:p>
    <w:p w:rsidR="00470F2A" w:rsidRDefault="00470F2A" w:rsidP="00C7084C">
      <w:pPr>
        <w:spacing w:after="0" w:line="240" w:lineRule="auto"/>
      </w:pPr>
    </w:p>
    <w:p w:rsidR="00470F2A" w:rsidRPr="008A0369" w:rsidRDefault="008A0369" w:rsidP="00C7084C">
      <w:pPr>
        <w:spacing w:after="0" w:line="240" w:lineRule="auto"/>
        <w:rPr>
          <w:b/>
        </w:rPr>
      </w:pPr>
      <w:proofErr w:type="spellStart"/>
      <w:r w:rsidRPr="008A0369">
        <w:rPr>
          <w:b/>
        </w:rPr>
        <w:t>Netprof</w:t>
      </w:r>
      <w:proofErr w:type="spellEnd"/>
      <w:r w:rsidRPr="008A0369">
        <w:rPr>
          <w:b/>
        </w:rPr>
        <w:t xml:space="preserve"> - O portal para os professores de todas as disciplinas. Inclui materiais curriculares, </w:t>
      </w:r>
      <w:proofErr w:type="gramStart"/>
      <w:r w:rsidRPr="008A0369">
        <w:rPr>
          <w:b/>
        </w:rPr>
        <w:t>dossiers</w:t>
      </w:r>
      <w:proofErr w:type="gramEnd"/>
      <w:r w:rsidRPr="008A0369">
        <w:rPr>
          <w:b/>
        </w:rPr>
        <w:t xml:space="preserve"> temáticos, apoio ao professor e muito mais</w:t>
      </w:r>
    </w:p>
    <w:p w:rsidR="00F31DC2" w:rsidRDefault="008A0369" w:rsidP="00C7084C">
      <w:pPr>
        <w:spacing w:after="0" w:line="240" w:lineRule="auto"/>
      </w:pPr>
      <w:hyperlink r:id="rId8" w:history="1">
        <w:r w:rsidRPr="004A7D72">
          <w:rPr>
            <w:rStyle w:val="Hiperligao"/>
          </w:rPr>
          <w:t>http://www.netpro</w:t>
        </w:r>
        <w:r w:rsidRPr="004A7D72">
          <w:rPr>
            <w:rStyle w:val="Hiperligao"/>
          </w:rPr>
          <w:t>f.pt</w:t>
        </w:r>
      </w:hyperlink>
    </w:p>
    <w:p w:rsidR="008A0369" w:rsidRDefault="008A0369" w:rsidP="00C7084C">
      <w:pPr>
        <w:spacing w:after="0" w:line="240" w:lineRule="auto"/>
      </w:pPr>
    </w:p>
    <w:p w:rsidR="008A0369" w:rsidRPr="008A0369" w:rsidRDefault="008A0369" w:rsidP="00C7084C">
      <w:pPr>
        <w:spacing w:after="0" w:line="240" w:lineRule="auto"/>
        <w:rPr>
          <w:b/>
        </w:rPr>
      </w:pPr>
      <w:proofErr w:type="spellStart"/>
      <w:r w:rsidRPr="008A0369">
        <w:rPr>
          <w:b/>
        </w:rPr>
        <w:t>EduForum</w:t>
      </w:r>
      <w:proofErr w:type="spellEnd"/>
      <w:r w:rsidRPr="008A0369">
        <w:rPr>
          <w:b/>
        </w:rPr>
        <w:t xml:space="preserve"> – Recursos educativos para professores</w:t>
      </w:r>
    </w:p>
    <w:p w:rsidR="00470F2A" w:rsidRDefault="008A0369" w:rsidP="00C7084C">
      <w:pPr>
        <w:spacing w:after="0" w:line="240" w:lineRule="auto"/>
      </w:pPr>
      <w:hyperlink r:id="rId9" w:history="1">
        <w:r w:rsidRPr="004A7D72">
          <w:rPr>
            <w:rStyle w:val="Hiperligao"/>
          </w:rPr>
          <w:t>http://www.edu</w:t>
        </w:r>
        <w:r w:rsidRPr="004A7D72">
          <w:rPr>
            <w:rStyle w:val="Hiperligao"/>
          </w:rPr>
          <w:t>forum.pt</w:t>
        </w:r>
      </w:hyperlink>
    </w:p>
    <w:p w:rsidR="008A0369" w:rsidRDefault="008A0369" w:rsidP="00C7084C">
      <w:pPr>
        <w:spacing w:after="0" w:line="240" w:lineRule="auto"/>
      </w:pPr>
    </w:p>
    <w:p w:rsidR="008A0369" w:rsidRPr="008A0369" w:rsidRDefault="008A0369" w:rsidP="00C7084C">
      <w:pPr>
        <w:spacing w:after="0" w:line="240" w:lineRule="auto"/>
        <w:rPr>
          <w:b/>
        </w:rPr>
      </w:pPr>
      <w:r w:rsidRPr="008A0369">
        <w:rPr>
          <w:b/>
        </w:rPr>
        <w:lastRenderedPageBreak/>
        <w:t>Portal das Escolas</w:t>
      </w:r>
    </w:p>
    <w:p w:rsidR="008A0369" w:rsidRDefault="008A0369" w:rsidP="00C7084C">
      <w:pPr>
        <w:spacing w:after="0" w:line="240" w:lineRule="auto"/>
      </w:pPr>
      <w:hyperlink r:id="rId10" w:history="1">
        <w:r w:rsidRPr="004A7D72">
          <w:rPr>
            <w:rStyle w:val="Hiperligao"/>
          </w:rPr>
          <w:t>https://www.portaldasescolas.pt/</w:t>
        </w:r>
      </w:hyperlink>
    </w:p>
    <w:p w:rsidR="008A0369" w:rsidRDefault="008A0369" w:rsidP="00C7084C">
      <w:pPr>
        <w:spacing w:after="0" w:line="240" w:lineRule="auto"/>
      </w:pPr>
    </w:p>
    <w:p w:rsidR="00C7084C" w:rsidRPr="00C46368" w:rsidRDefault="00C46368" w:rsidP="00C7084C">
      <w:pPr>
        <w:spacing w:after="0" w:line="240" w:lineRule="auto"/>
        <w:rPr>
          <w:b/>
        </w:rPr>
      </w:pPr>
      <w:r w:rsidRPr="00C46368">
        <w:rPr>
          <w:b/>
        </w:rPr>
        <w:t>Associação de Profissionais de Educação de Infância</w:t>
      </w:r>
    </w:p>
    <w:p w:rsidR="00C46368" w:rsidRDefault="00C46368" w:rsidP="00C7084C">
      <w:pPr>
        <w:spacing w:after="0" w:line="240" w:lineRule="auto"/>
      </w:pPr>
      <w:hyperlink r:id="rId11" w:history="1">
        <w:r>
          <w:rPr>
            <w:rStyle w:val="Hiperligao"/>
          </w:rPr>
          <w:t>http://apei.pt/</w:t>
        </w:r>
      </w:hyperlink>
    </w:p>
    <w:p w:rsidR="00F02F5F" w:rsidRDefault="00F02F5F" w:rsidP="00C7084C">
      <w:pPr>
        <w:spacing w:after="0" w:line="240" w:lineRule="auto"/>
      </w:pPr>
    </w:p>
    <w:p w:rsidR="00F02F5F" w:rsidRPr="00F02F5F" w:rsidRDefault="00F02F5F" w:rsidP="00C7084C">
      <w:pPr>
        <w:spacing w:after="0" w:line="240" w:lineRule="auto"/>
        <w:rPr>
          <w:b/>
        </w:rPr>
      </w:pPr>
      <w:r w:rsidRPr="00F02F5F">
        <w:rPr>
          <w:b/>
        </w:rPr>
        <w:t>Plano Nacional de Leitura</w:t>
      </w:r>
    </w:p>
    <w:p w:rsidR="00F02F5F" w:rsidRDefault="00F02F5F" w:rsidP="00C7084C">
      <w:pPr>
        <w:spacing w:after="0" w:line="240" w:lineRule="auto"/>
      </w:pPr>
      <w:hyperlink r:id="rId12" w:history="1">
        <w:r w:rsidRPr="004A7D72">
          <w:rPr>
            <w:rStyle w:val="Hiperligao"/>
          </w:rPr>
          <w:t>http://www.planonacionaldeleitura.gov.pt/</w:t>
        </w:r>
      </w:hyperlink>
    </w:p>
    <w:p w:rsidR="00F02F5F" w:rsidRDefault="00F02F5F" w:rsidP="00C7084C">
      <w:pPr>
        <w:spacing w:after="0" w:line="240" w:lineRule="auto"/>
      </w:pPr>
    </w:p>
    <w:p w:rsidR="00C47DAA" w:rsidRPr="00C47DAA" w:rsidRDefault="00C47DAA" w:rsidP="00C7084C">
      <w:pPr>
        <w:spacing w:after="0" w:line="240" w:lineRule="auto"/>
        <w:rPr>
          <w:b/>
        </w:rPr>
      </w:pPr>
      <w:r w:rsidRPr="00C47DAA">
        <w:rPr>
          <w:b/>
        </w:rPr>
        <w:t>Rede de Bibliotecas Escolares</w:t>
      </w:r>
    </w:p>
    <w:p w:rsidR="00C46368" w:rsidRDefault="00C47DAA" w:rsidP="00C7084C">
      <w:pPr>
        <w:spacing w:after="0" w:line="240" w:lineRule="auto"/>
      </w:pPr>
      <w:hyperlink r:id="rId13" w:history="1">
        <w:r>
          <w:rPr>
            <w:rStyle w:val="Hiperligao"/>
          </w:rPr>
          <w:t>http://www.rbe.min-edu.pt/np4/home</w:t>
        </w:r>
      </w:hyperlink>
    </w:p>
    <w:p w:rsidR="00C47DAA" w:rsidRDefault="00C47DAA" w:rsidP="00C7084C">
      <w:pPr>
        <w:spacing w:after="0" w:line="240" w:lineRule="auto"/>
      </w:pPr>
    </w:p>
    <w:p w:rsidR="00C47DAA" w:rsidRDefault="00C47DAA" w:rsidP="00C7084C">
      <w:pPr>
        <w:spacing w:after="0" w:line="240" w:lineRule="auto"/>
      </w:pPr>
    </w:p>
    <w:p w:rsidR="00F31DC2" w:rsidRDefault="00F31DC2" w:rsidP="00C7084C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Sugestão de Vídeos:</w:t>
      </w:r>
    </w:p>
    <w:p w:rsidR="0083701F" w:rsidRDefault="0083701F" w:rsidP="00F211B4">
      <w:pPr>
        <w:spacing w:after="0" w:line="240" w:lineRule="auto"/>
      </w:pPr>
    </w:p>
    <w:p w:rsidR="0083701F" w:rsidRPr="008A0369" w:rsidRDefault="008A0369" w:rsidP="00F211B4">
      <w:pPr>
        <w:spacing w:after="0" w:line="240" w:lineRule="auto"/>
        <w:rPr>
          <w:b/>
        </w:rPr>
      </w:pPr>
      <w:r w:rsidRPr="008A0369">
        <w:rPr>
          <w:b/>
        </w:rPr>
        <w:t>Aprender a Aprender</w:t>
      </w:r>
    </w:p>
    <w:p w:rsidR="008A0369" w:rsidRDefault="008A0369" w:rsidP="00F211B4">
      <w:pPr>
        <w:spacing w:after="0" w:line="240" w:lineRule="auto"/>
      </w:pPr>
      <w:hyperlink r:id="rId14" w:history="1">
        <w:r w:rsidRPr="004A7D72">
          <w:rPr>
            <w:rStyle w:val="Hiperligao"/>
          </w:rPr>
          <w:t>http://www.eduforum.pt</w:t>
        </w:r>
      </w:hyperlink>
    </w:p>
    <w:p w:rsidR="008A0369" w:rsidRPr="00F211B4" w:rsidRDefault="008A0369" w:rsidP="00F211B4">
      <w:pPr>
        <w:spacing w:after="0" w:line="240" w:lineRule="auto"/>
      </w:pPr>
    </w:p>
    <w:sectPr w:rsidR="008A0369" w:rsidRPr="00F211B4" w:rsidSect="0088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5C7D"/>
    <w:multiLevelType w:val="multilevel"/>
    <w:tmpl w:val="C4A4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3708A"/>
    <w:multiLevelType w:val="multilevel"/>
    <w:tmpl w:val="DC8C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C72C4"/>
    <w:multiLevelType w:val="multilevel"/>
    <w:tmpl w:val="541A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78F6"/>
    <w:rsid w:val="00021041"/>
    <w:rsid w:val="00023C3C"/>
    <w:rsid w:val="00037E49"/>
    <w:rsid w:val="000625AC"/>
    <w:rsid w:val="000B2825"/>
    <w:rsid w:val="00103CDD"/>
    <w:rsid w:val="001236A3"/>
    <w:rsid w:val="00133E8F"/>
    <w:rsid w:val="001655B1"/>
    <w:rsid w:val="00176EE4"/>
    <w:rsid w:val="001822FC"/>
    <w:rsid w:val="001F42F5"/>
    <w:rsid w:val="00237950"/>
    <w:rsid w:val="00242BAE"/>
    <w:rsid w:val="00296CFC"/>
    <w:rsid w:val="002B7232"/>
    <w:rsid w:val="003523D8"/>
    <w:rsid w:val="00392F51"/>
    <w:rsid w:val="003C78F6"/>
    <w:rsid w:val="003F1E37"/>
    <w:rsid w:val="00466023"/>
    <w:rsid w:val="00470F2A"/>
    <w:rsid w:val="00484232"/>
    <w:rsid w:val="004C2DF0"/>
    <w:rsid w:val="00536BB1"/>
    <w:rsid w:val="005501F7"/>
    <w:rsid w:val="005968DB"/>
    <w:rsid w:val="005D2CA8"/>
    <w:rsid w:val="005D64F5"/>
    <w:rsid w:val="005E468E"/>
    <w:rsid w:val="006822ED"/>
    <w:rsid w:val="006836B7"/>
    <w:rsid w:val="006D1DD0"/>
    <w:rsid w:val="0078064F"/>
    <w:rsid w:val="007B070B"/>
    <w:rsid w:val="007C764C"/>
    <w:rsid w:val="007F3DB9"/>
    <w:rsid w:val="0083701F"/>
    <w:rsid w:val="0085454D"/>
    <w:rsid w:val="0088348D"/>
    <w:rsid w:val="008A0369"/>
    <w:rsid w:val="008A1D03"/>
    <w:rsid w:val="00941AB5"/>
    <w:rsid w:val="00962BB0"/>
    <w:rsid w:val="009C2621"/>
    <w:rsid w:val="00A32E35"/>
    <w:rsid w:val="00AA1BE6"/>
    <w:rsid w:val="00AA78A6"/>
    <w:rsid w:val="00AE30DB"/>
    <w:rsid w:val="00AF49E0"/>
    <w:rsid w:val="00B30BCB"/>
    <w:rsid w:val="00B975C7"/>
    <w:rsid w:val="00BA1080"/>
    <w:rsid w:val="00BB74FF"/>
    <w:rsid w:val="00BF512D"/>
    <w:rsid w:val="00C347D9"/>
    <w:rsid w:val="00C46368"/>
    <w:rsid w:val="00C47DAA"/>
    <w:rsid w:val="00C7084C"/>
    <w:rsid w:val="00CA02C8"/>
    <w:rsid w:val="00CE5F1B"/>
    <w:rsid w:val="00DE11B8"/>
    <w:rsid w:val="00E47CC0"/>
    <w:rsid w:val="00E5727E"/>
    <w:rsid w:val="00EE05FA"/>
    <w:rsid w:val="00EF1EBA"/>
    <w:rsid w:val="00EF7EC2"/>
    <w:rsid w:val="00F02F5F"/>
    <w:rsid w:val="00F058FE"/>
    <w:rsid w:val="00F211B4"/>
    <w:rsid w:val="00F3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48D"/>
  </w:style>
  <w:style w:type="paragraph" w:styleId="Ttulo2">
    <w:name w:val="heading 2"/>
    <w:basedOn w:val="Normal"/>
    <w:link w:val="Ttulo2Carcter"/>
    <w:uiPriority w:val="9"/>
    <w:qFormat/>
    <w:rsid w:val="001655B1"/>
    <w:pPr>
      <w:spacing w:before="300" w:after="150" w:line="390" w:lineRule="atLeast"/>
      <w:outlineLvl w:val="1"/>
    </w:pPr>
    <w:rPr>
      <w:rFonts w:ascii="Helvetica" w:eastAsia="Times New Roman" w:hAnsi="Helvetica" w:cs="Helvetica"/>
      <w:b/>
      <w:bCs/>
      <w:color w:val="5080A2"/>
      <w:sz w:val="38"/>
      <w:szCs w:val="38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C78F6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C78F6"/>
    <w:rPr>
      <w:color w:val="800080" w:themeColor="followedHyperlink"/>
      <w:u w:val="single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1655B1"/>
    <w:rPr>
      <w:rFonts w:ascii="Helvetica" w:eastAsia="Times New Roman" w:hAnsi="Helvetica" w:cs="Helvetica"/>
      <w:b/>
      <w:bCs/>
      <w:color w:val="5080A2"/>
      <w:sz w:val="38"/>
      <w:szCs w:val="38"/>
      <w:lang w:eastAsia="pt-PT"/>
    </w:rPr>
  </w:style>
  <w:style w:type="character" w:styleId="Forte">
    <w:name w:val="Strong"/>
    <w:basedOn w:val="Tipodeletrapredefinidodopargrafo"/>
    <w:uiPriority w:val="22"/>
    <w:qFormat/>
    <w:rsid w:val="001655B1"/>
    <w:rPr>
      <w:b/>
      <w:bCs/>
    </w:rPr>
  </w:style>
  <w:style w:type="paragraph" w:customStyle="1" w:styleId="p">
    <w:name w:val="p"/>
    <w:basedOn w:val="Normal"/>
    <w:rsid w:val="001655B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CitaoHTML">
    <w:name w:val="HTML Cite"/>
    <w:basedOn w:val="Tipodeletrapredefinidodopargrafo"/>
    <w:uiPriority w:val="99"/>
    <w:semiHidden/>
    <w:unhideWhenUsed/>
    <w:rsid w:val="00484232"/>
    <w:rPr>
      <w:i w:val="0"/>
      <w:iCs w:val="0"/>
      <w:color w:val="009933"/>
    </w:rPr>
  </w:style>
  <w:style w:type="character" w:customStyle="1" w:styleId="margin-center2">
    <w:name w:val="margin-center2"/>
    <w:basedOn w:val="Tipodeletrapredefinidodopargrafo"/>
    <w:rsid w:val="009C2621"/>
  </w:style>
  <w:style w:type="paragraph" w:styleId="Textodebalo">
    <w:name w:val="Balloon Text"/>
    <w:basedOn w:val="Normal"/>
    <w:link w:val="TextodebaloCarcter"/>
    <w:uiPriority w:val="99"/>
    <w:semiHidden/>
    <w:unhideWhenUsed/>
    <w:rsid w:val="009C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26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9832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32222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7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61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7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21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E6E6E6"/>
                                                <w:left w:val="single" w:sz="6" w:space="15" w:color="E6E6E6"/>
                                                <w:bottom w:val="single" w:sz="2" w:space="7" w:color="E6E6E6"/>
                                                <w:right w:val="single" w:sz="6" w:space="15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0439">
                                  <w:marLeft w:val="0"/>
                                  <w:marRight w:val="0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6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0" w:color="E6E6E6"/>
                                                <w:left w:val="single" w:sz="6" w:space="14" w:color="E6E6E6"/>
                                                <w:bottom w:val="single" w:sz="2" w:space="6" w:color="E6E6E6"/>
                                                <w:right w:val="single" w:sz="6" w:space="14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3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0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8479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659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079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802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9810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6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3702">
                                          <w:marLeft w:val="353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89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3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E6E6E6"/>
                                                <w:left w:val="single" w:sz="6" w:space="15" w:color="E6E6E6"/>
                                                <w:bottom w:val="single" w:sz="2" w:space="7" w:color="E6E6E6"/>
                                                <w:right w:val="single" w:sz="6" w:space="15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599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276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3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3489">
          <w:marLeft w:val="0"/>
          <w:marRight w:val="0"/>
          <w:marTop w:val="27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2050854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819">
          <w:marLeft w:val="0"/>
          <w:marRight w:val="0"/>
          <w:marTop w:val="54"/>
          <w:marBottom w:val="0"/>
          <w:divBdr>
            <w:top w:val="single" w:sz="2" w:space="0" w:color="FFFF00"/>
            <w:left w:val="single" w:sz="2" w:space="0" w:color="FFFF00"/>
            <w:bottom w:val="single" w:sz="2" w:space="0" w:color="FFFF00"/>
            <w:right w:val="single" w:sz="2" w:space="0" w:color="FFFF00"/>
          </w:divBdr>
        </w:div>
        <w:div w:id="24072561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3776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0264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032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768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710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8444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2663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21117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1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802">
          <w:marLeft w:val="0"/>
          <w:marRight w:val="0"/>
          <w:marTop w:val="3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63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779">
          <w:marLeft w:val="0"/>
          <w:marRight w:val="0"/>
          <w:marTop w:val="60"/>
          <w:marBottom w:val="0"/>
          <w:divBdr>
            <w:top w:val="single" w:sz="2" w:space="0" w:color="FFFF00"/>
            <w:left w:val="single" w:sz="2" w:space="0" w:color="FFFF00"/>
            <w:bottom w:val="single" w:sz="2" w:space="0" w:color="FFFF00"/>
            <w:right w:val="single" w:sz="2" w:space="0" w:color="FFFF00"/>
          </w:divBdr>
        </w:div>
        <w:div w:id="1431773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319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081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4410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785">
      <w:bodyDiv w:val="1"/>
      <w:marLeft w:val="0"/>
      <w:marRight w:val="0"/>
      <w:marTop w:val="0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2751">
                  <w:marLeft w:val="2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2351">
                      <w:marLeft w:val="68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445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6630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3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  <w:divsChild>
                                                <w:div w:id="21917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0000"/>
                                                    <w:left w:val="single" w:sz="2" w:space="0" w:color="FF0000"/>
                                                    <w:bottom w:val="single" w:sz="2" w:space="0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194245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08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00"/>
                                                    <w:left w:val="single" w:sz="2" w:space="0" w:color="FFFF00"/>
                                                    <w:bottom w:val="single" w:sz="2" w:space="0" w:color="FFFF00"/>
                                                    <w:right w:val="single" w:sz="2" w:space="0" w:color="FFFF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2007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6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0673">
                                          <w:marLeft w:val="353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140152">
      <w:bodyDiv w:val="1"/>
      <w:marLeft w:val="0"/>
      <w:marRight w:val="0"/>
      <w:marTop w:val="0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6560">
                  <w:marLeft w:val="2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78838">
                      <w:marLeft w:val="68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9342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95050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9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  <w:divsChild>
                                                <w:div w:id="23501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0000"/>
                                                    <w:left w:val="single" w:sz="2" w:space="0" w:color="FF0000"/>
                                                    <w:bottom w:val="single" w:sz="2" w:space="0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117587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88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00"/>
                                                    <w:left w:val="single" w:sz="2" w:space="0" w:color="FFFF00"/>
                                                    <w:bottom w:val="single" w:sz="2" w:space="0" w:color="FFFF00"/>
                                                    <w:right w:val="single" w:sz="2" w:space="0" w:color="FFFF00"/>
                                                  </w:divBdr>
                                                </w:div>
                                                <w:div w:id="105265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8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9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22659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02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99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77467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28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3975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13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926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819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12226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18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6823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3691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5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1474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0934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8000"/>
                                    <w:left w:val="single" w:sz="2" w:space="0" w:color="008000"/>
                                    <w:bottom w:val="single" w:sz="2" w:space="0" w:color="008000"/>
                                    <w:right w:val="single" w:sz="2" w:space="0" w:color="008000"/>
                                  </w:divBdr>
                                  <w:divsChild>
                                    <w:div w:id="172228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8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9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7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55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42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71040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147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8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7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675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1478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2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77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518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4813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1617">
                                  <w:marLeft w:val="0"/>
                                  <w:marRight w:val="0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4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1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0" w:color="E6E6E6"/>
                                                <w:left w:val="single" w:sz="6" w:space="14" w:color="E6E6E6"/>
                                                <w:bottom w:val="single" w:sz="2" w:space="6" w:color="E6E6E6"/>
                                                <w:right w:val="single" w:sz="6" w:space="14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3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7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8875">
                                          <w:marLeft w:val="3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263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5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82326">
                                          <w:marLeft w:val="353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1549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2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0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13914">
                                          <w:marLeft w:val="353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97955">
      <w:bodyDiv w:val="1"/>
      <w:marLeft w:val="0"/>
      <w:marRight w:val="0"/>
      <w:marTop w:val="0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2674">
                  <w:marLeft w:val="2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8034">
                      <w:marLeft w:val="68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8910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57732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3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4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  <w:divsChild>
                                                <w:div w:id="210614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0000"/>
                                                    <w:left w:val="single" w:sz="2" w:space="0" w:color="FF0000"/>
                                                    <w:bottom w:val="single" w:sz="2" w:space="0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105149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1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00"/>
                                                    <w:left w:val="single" w:sz="2" w:space="0" w:color="FFFF00"/>
                                                    <w:bottom w:val="single" w:sz="2" w:space="0" w:color="FFFF00"/>
                                                    <w:right w:val="single" w:sz="2" w:space="0" w:color="FFFF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0962">
                                  <w:marLeft w:val="0"/>
                                  <w:marRight w:val="0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3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8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0" w:color="E6E6E6"/>
                                                <w:left w:val="single" w:sz="6" w:space="14" w:color="E6E6E6"/>
                                                <w:bottom w:val="single" w:sz="2" w:space="6" w:color="E6E6E6"/>
                                                <w:right w:val="single" w:sz="6" w:space="14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383">
      <w:bodyDiv w:val="1"/>
      <w:marLeft w:val="0"/>
      <w:marRight w:val="0"/>
      <w:marTop w:val="0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9800">
                  <w:marLeft w:val="2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6370">
                      <w:marLeft w:val="68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5245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84020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3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0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0000"/>
                                                <w:left w:val="single" w:sz="2" w:space="0" w:color="FF0000"/>
                                                <w:bottom w:val="single" w:sz="2" w:space="0" w:color="FF0000"/>
                                                <w:right w:val="single" w:sz="2" w:space="0" w:color="FF0000"/>
                                              </w:divBdr>
                                              <w:divsChild>
                                                <w:div w:id="187657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0000"/>
                                                    <w:left w:val="single" w:sz="2" w:space="0" w:color="FF0000"/>
                                                    <w:bottom w:val="single" w:sz="2" w:space="0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19589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26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00"/>
                                                    <w:left w:val="single" w:sz="2" w:space="0" w:color="FFFF00"/>
                                                    <w:bottom w:val="single" w:sz="2" w:space="0" w:color="FFFF00"/>
                                                    <w:right w:val="single" w:sz="2" w:space="0" w:color="FFFF00"/>
                                                  </w:divBdr>
                                                </w:div>
                                                <w:div w:id="179046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62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1456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58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89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742690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7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83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6105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83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807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8711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26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0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8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790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16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E6E6E6"/>
                                                <w:left w:val="single" w:sz="8" w:space="20" w:color="E6E6E6"/>
                                                <w:bottom w:val="single" w:sz="2" w:space="9" w:color="E6E6E6"/>
                                                <w:right w:val="single" w:sz="8" w:space="20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781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9081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9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8000"/>
                                    <w:left w:val="single" w:sz="2" w:space="0" w:color="008000"/>
                                    <w:bottom w:val="single" w:sz="2" w:space="0" w:color="008000"/>
                                    <w:right w:val="single" w:sz="2" w:space="0" w:color="008000"/>
                                  </w:divBdr>
                                  <w:divsChild>
                                    <w:div w:id="127686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2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1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20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prof.pt" TargetMode="External"/><Relationship Id="rId13" Type="http://schemas.openxmlformats.org/officeDocument/2006/relationships/hyperlink" Target="http://www.rbe.min-edu.pt/np4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adosprofessores.com" TargetMode="External"/><Relationship Id="rId12" Type="http://schemas.openxmlformats.org/officeDocument/2006/relationships/hyperlink" Target="http://www.planonacionaldeleitura.gov.p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ducacao.te.pt" TargetMode="External"/><Relationship Id="rId11" Type="http://schemas.openxmlformats.org/officeDocument/2006/relationships/hyperlink" Target="http://apei.pt/" TargetMode="External"/><Relationship Id="rId5" Type="http://schemas.openxmlformats.org/officeDocument/2006/relationships/hyperlink" Target="http://www.educare.p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ortaldasescolas.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forum.pt" TargetMode="External"/><Relationship Id="rId14" Type="http://schemas.openxmlformats.org/officeDocument/2006/relationships/hyperlink" Target="http://www.eduforu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1278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elmabarreiro</dc:creator>
  <cp:keywords/>
  <dc:description/>
  <cp:lastModifiedBy>joxavier</cp:lastModifiedBy>
  <cp:revision>41</cp:revision>
  <dcterms:created xsi:type="dcterms:W3CDTF">2013-02-18T12:48:00Z</dcterms:created>
  <dcterms:modified xsi:type="dcterms:W3CDTF">2013-07-09T11:46:00Z</dcterms:modified>
</cp:coreProperties>
</file>