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00" w:rsidRDefault="00621800" w:rsidP="006F6CC6">
      <w:pPr>
        <w:pStyle w:val="Cabealho"/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973C38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057532" cy="647700"/>
            <wp:effectExtent l="19050" t="0" r="0" b="0"/>
            <wp:docPr id="5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07" cy="66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6"/>
          <w:szCs w:val="26"/>
        </w:rPr>
        <w:t xml:space="preserve">                        </w:t>
      </w:r>
    </w:p>
    <w:p w:rsidR="00621800" w:rsidRDefault="00621800" w:rsidP="00621800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621800" w:rsidRDefault="00621800" w:rsidP="00621800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9406D7" w:rsidRDefault="00687223" w:rsidP="00214FFB">
      <w:pPr>
        <w:spacing w:line="240" w:lineRule="auto"/>
        <w:jc w:val="center"/>
        <w:rPr>
          <w:rFonts w:ascii="Impact" w:hAnsi="Impact"/>
        </w:rPr>
      </w:pPr>
      <w:r w:rsidRPr="00687223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85pt;margin-top:.65pt;width:52.6pt;height:1in;z-index:251665408">
            <v:imagedata r:id="rId7" o:title=""/>
          </v:shape>
          <o:OLEObject Type="Embed" ProgID="Word.Picture.8" ShapeID="_x0000_s1028" DrawAspect="Content" ObjectID="_1521983260" r:id="rId8"/>
        </w:pict>
      </w:r>
      <w:r w:rsidR="009406D7">
        <w:rPr>
          <w:rFonts w:ascii="Impact" w:hAnsi="Impact"/>
        </w:rPr>
        <w:t>ANEXO I</w:t>
      </w:r>
    </w:p>
    <w:p w:rsidR="009406D7" w:rsidRDefault="009406D7" w:rsidP="00214FFB">
      <w:pPr>
        <w:spacing w:after="0" w:line="240" w:lineRule="auto"/>
        <w:jc w:val="center"/>
        <w:rPr>
          <w:rFonts w:ascii="Times New Roman" w:hAnsi="Times New Roman"/>
        </w:rPr>
      </w:pPr>
    </w:p>
    <w:p w:rsidR="009406D7" w:rsidRPr="00214FFB" w:rsidRDefault="009406D7" w:rsidP="00214FFB">
      <w:pPr>
        <w:pStyle w:val="Ttulo2"/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214FFB">
        <w:rPr>
          <w:rFonts w:ascii="Arial" w:hAnsi="Arial" w:cs="Arial"/>
          <w:i/>
          <w:sz w:val="22"/>
          <w:szCs w:val="22"/>
        </w:rPr>
        <w:t xml:space="preserve">Projeto de </w:t>
      </w:r>
      <w:r w:rsidRPr="00214FFB">
        <w:rPr>
          <w:rFonts w:ascii="Arial" w:hAnsi="Arial" w:cs="Arial"/>
          <w:sz w:val="22"/>
          <w:szCs w:val="22"/>
        </w:rPr>
        <w:t>Enriquecimento e Complemento Curricular</w:t>
      </w:r>
    </w:p>
    <w:p w:rsidR="009406D7" w:rsidRPr="00214FFB" w:rsidRDefault="009406D7" w:rsidP="00214FFB">
      <w:pPr>
        <w:pStyle w:val="Ttulo2"/>
        <w:spacing w:before="0" w:line="240" w:lineRule="auto"/>
        <w:jc w:val="center"/>
        <w:rPr>
          <w:rFonts w:ascii="Arial" w:hAnsi="Arial" w:cs="Arial"/>
          <w:i/>
          <w:sz w:val="22"/>
          <w:szCs w:val="22"/>
        </w:rPr>
      </w:pPr>
      <w:r w:rsidRPr="00214FFB">
        <w:rPr>
          <w:rFonts w:ascii="Arial" w:hAnsi="Arial" w:cs="Arial"/>
          <w:i/>
          <w:sz w:val="22"/>
          <w:szCs w:val="22"/>
        </w:rPr>
        <w:t>IX TAÇA ESCOLAR DE EDUCAÇÃO RODOVIÁRIA - FINAL REGIONAL</w:t>
      </w:r>
    </w:p>
    <w:p w:rsidR="006F6CC6" w:rsidRDefault="006F6CC6" w:rsidP="00214FFB">
      <w:pPr>
        <w:spacing w:line="240" w:lineRule="auto"/>
        <w:ind w:left="840" w:hanging="840"/>
        <w:rPr>
          <w:rFonts w:ascii="Arial" w:hAnsi="Arial" w:cs="Arial"/>
          <w:b/>
          <w:bCs/>
          <w:u w:val="single"/>
        </w:rPr>
      </w:pPr>
    </w:p>
    <w:p w:rsidR="009406D7" w:rsidRPr="00214FFB" w:rsidRDefault="009406D7" w:rsidP="00214FFB">
      <w:pPr>
        <w:spacing w:line="240" w:lineRule="auto"/>
        <w:ind w:left="840" w:hanging="840"/>
        <w:rPr>
          <w:rFonts w:ascii="Arial" w:hAnsi="Arial" w:cs="Arial"/>
        </w:rPr>
      </w:pPr>
      <w:r w:rsidRPr="00214FFB">
        <w:rPr>
          <w:rFonts w:ascii="Arial" w:hAnsi="Arial" w:cs="Arial"/>
          <w:b/>
          <w:bCs/>
          <w:u w:val="single"/>
        </w:rPr>
        <w:t>Local</w:t>
      </w:r>
      <w:r w:rsidRPr="00214FFB">
        <w:rPr>
          <w:rFonts w:ascii="Arial" w:hAnsi="Arial" w:cs="Arial"/>
        </w:rPr>
        <w:t>: Parque de Santa Catarina (Avenida do Infante, nº 18, Sé - Funchal)</w:t>
      </w:r>
    </w:p>
    <w:p w:rsidR="006F6CC6" w:rsidRDefault="009406D7" w:rsidP="006F6CC6">
      <w:pPr>
        <w:spacing w:line="240" w:lineRule="auto"/>
        <w:rPr>
          <w:rFonts w:ascii="Arial" w:hAnsi="Arial" w:cs="Arial"/>
        </w:rPr>
      </w:pPr>
      <w:r w:rsidRPr="00214FFB">
        <w:rPr>
          <w:rFonts w:ascii="Arial" w:hAnsi="Arial" w:cs="Arial"/>
          <w:b/>
          <w:bCs/>
          <w:u w:val="single"/>
        </w:rPr>
        <w:t>Data</w:t>
      </w:r>
      <w:r w:rsidRPr="00214FFB">
        <w:rPr>
          <w:rFonts w:ascii="Arial" w:hAnsi="Arial" w:cs="Arial"/>
        </w:rPr>
        <w:t>: 29 de abril de 2016, 6ª</w:t>
      </w:r>
      <w:r w:rsidR="00214FFB" w:rsidRPr="00214FFB">
        <w:rPr>
          <w:rFonts w:ascii="Arial" w:hAnsi="Arial" w:cs="Arial"/>
        </w:rPr>
        <w:t xml:space="preserve"> </w:t>
      </w:r>
      <w:r w:rsidR="007C5728" w:rsidRPr="00214FFB">
        <w:rPr>
          <w:rFonts w:ascii="Arial" w:hAnsi="Arial" w:cs="Arial"/>
          <w:color w:val="00B050"/>
        </w:rPr>
        <w:t>f</w:t>
      </w:r>
      <w:r w:rsidRPr="00214FFB">
        <w:rPr>
          <w:rFonts w:ascii="Arial" w:hAnsi="Arial" w:cs="Arial"/>
        </w:rPr>
        <w:t>eira</w:t>
      </w:r>
    </w:p>
    <w:p w:rsidR="00851FA1" w:rsidRPr="006F6CC6" w:rsidRDefault="00851FA1" w:rsidP="006F6CC6">
      <w:pPr>
        <w:spacing w:line="240" w:lineRule="auto"/>
        <w:rPr>
          <w:rFonts w:ascii="Arial" w:hAnsi="Arial" w:cs="Arial"/>
        </w:rPr>
      </w:pPr>
    </w:p>
    <w:p w:rsidR="009406D7" w:rsidRDefault="009406D7" w:rsidP="00214FFB">
      <w:pPr>
        <w:pStyle w:val="Ttulo3"/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INFORMAÇÕES ADICIONAIS</w:t>
      </w:r>
      <w:r w:rsidR="00214FFB" w:rsidRPr="00214FFB">
        <w:rPr>
          <w:rFonts w:ascii="Arial" w:hAnsi="Arial" w:cs="Arial"/>
          <w:color w:val="000000" w:themeColor="text1"/>
        </w:rPr>
        <w:t xml:space="preserve"> (2º e 3º Ciclos do Ensino Básico)</w:t>
      </w:r>
    </w:p>
    <w:p w:rsidR="00214FFB" w:rsidRDefault="00214FFB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Aproximando-se mais uma etapa do Plano Regional de Educação Rodoviária (PRER), realizar-se-á no próximo</w:t>
      </w:r>
      <w:r w:rsidR="00621800" w:rsidRPr="00214FFB">
        <w:rPr>
          <w:rFonts w:ascii="Arial" w:hAnsi="Arial" w:cs="Arial"/>
          <w:b/>
          <w:color w:val="000000" w:themeColor="text1"/>
        </w:rPr>
        <w:t xml:space="preserve"> dia 29</w:t>
      </w:r>
      <w:r w:rsidRPr="00214FFB">
        <w:rPr>
          <w:rFonts w:ascii="Arial" w:hAnsi="Arial" w:cs="Arial"/>
          <w:b/>
          <w:color w:val="000000" w:themeColor="text1"/>
        </w:rPr>
        <w:t xml:space="preserve"> de abril de 201</w:t>
      </w:r>
      <w:r w:rsidR="00621800" w:rsidRPr="00214FFB">
        <w:rPr>
          <w:rFonts w:ascii="Arial" w:hAnsi="Arial" w:cs="Arial"/>
          <w:b/>
          <w:color w:val="000000" w:themeColor="text1"/>
        </w:rPr>
        <w:t>6</w:t>
      </w:r>
      <w:r w:rsidRPr="00214FFB">
        <w:rPr>
          <w:rFonts w:ascii="Arial" w:hAnsi="Arial" w:cs="Arial"/>
          <w:b/>
          <w:color w:val="000000" w:themeColor="text1"/>
        </w:rPr>
        <w:t xml:space="preserve">, </w:t>
      </w:r>
      <w:r w:rsidR="00621800" w:rsidRPr="00214FFB">
        <w:rPr>
          <w:rFonts w:ascii="Arial" w:hAnsi="Arial" w:cs="Arial"/>
          <w:color w:val="000000" w:themeColor="text1"/>
        </w:rPr>
        <w:t>sexta-feira, das 10h0</w:t>
      </w:r>
      <w:r w:rsidRPr="00214FFB">
        <w:rPr>
          <w:rFonts w:ascii="Arial" w:hAnsi="Arial" w:cs="Arial"/>
          <w:color w:val="000000" w:themeColor="text1"/>
        </w:rPr>
        <w:t>0 às 1</w:t>
      </w:r>
      <w:r w:rsidR="00621800" w:rsidRPr="00214FFB">
        <w:rPr>
          <w:rFonts w:ascii="Arial" w:hAnsi="Arial" w:cs="Arial"/>
          <w:color w:val="000000" w:themeColor="text1"/>
        </w:rPr>
        <w:t>3</w:t>
      </w:r>
      <w:r w:rsidRPr="00214FFB">
        <w:rPr>
          <w:rFonts w:ascii="Arial" w:hAnsi="Arial" w:cs="Arial"/>
          <w:color w:val="000000" w:themeColor="text1"/>
        </w:rPr>
        <w:t>h</w:t>
      </w:r>
      <w:r w:rsidR="00621800" w:rsidRPr="00214FFB">
        <w:rPr>
          <w:rFonts w:ascii="Arial" w:hAnsi="Arial" w:cs="Arial"/>
          <w:color w:val="000000" w:themeColor="text1"/>
        </w:rPr>
        <w:t>3</w:t>
      </w:r>
      <w:r w:rsidR="00B071EA" w:rsidRPr="00214FFB">
        <w:rPr>
          <w:rFonts w:ascii="Arial" w:hAnsi="Arial" w:cs="Arial"/>
          <w:color w:val="000000" w:themeColor="text1"/>
        </w:rPr>
        <w:t>0</w:t>
      </w:r>
      <w:r w:rsidRPr="00214FFB">
        <w:rPr>
          <w:rFonts w:ascii="Arial" w:hAnsi="Arial" w:cs="Arial"/>
          <w:color w:val="000000" w:themeColor="text1"/>
        </w:rPr>
        <w:t xml:space="preserve">, no Parque de Santa Catarina, além da Final Regional do </w:t>
      </w:r>
      <w:r w:rsidR="00621800" w:rsidRPr="00214FFB">
        <w:rPr>
          <w:rFonts w:ascii="Arial" w:hAnsi="Arial" w:cs="Arial"/>
          <w:color w:val="000000" w:themeColor="text1"/>
        </w:rPr>
        <w:t>II</w:t>
      </w:r>
      <w:r w:rsidRPr="00214FFB">
        <w:rPr>
          <w:rFonts w:ascii="Arial" w:hAnsi="Arial" w:cs="Arial"/>
          <w:color w:val="000000" w:themeColor="text1"/>
        </w:rPr>
        <w:t xml:space="preserve"> Concurso de Fotografia, “Cem” Comentários no Trânsito</w:t>
      </w:r>
      <w:r w:rsidR="009406D7" w:rsidRPr="00214FFB">
        <w:rPr>
          <w:rFonts w:ascii="Arial" w:hAnsi="Arial" w:cs="Arial"/>
          <w:color w:val="000000" w:themeColor="text1"/>
        </w:rPr>
        <w:t>,</w:t>
      </w:r>
      <w:r w:rsidRPr="00214FFB">
        <w:rPr>
          <w:rFonts w:ascii="Arial" w:hAnsi="Arial" w:cs="Arial"/>
          <w:color w:val="000000" w:themeColor="text1"/>
        </w:rPr>
        <w:t xml:space="preserve"> a Final Regional da </w:t>
      </w:r>
      <w:r w:rsidR="00621800" w:rsidRPr="00214FFB">
        <w:rPr>
          <w:rFonts w:ascii="Arial" w:hAnsi="Arial" w:cs="Arial"/>
          <w:color w:val="000000" w:themeColor="text1"/>
        </w:rPr>
        <w:t xml:space="preserve">IX </w:t>
      </w:r>
      <w:r w:rsidRPr="00214FFB">
        <w:rPr>
          <w:rFonts w:ascii="Arial" w:hAnsi="Arial" w:cs="Arial"/>
          <w:color w:val="000000" w:themeColor="text1"/>
        </w:rPr>
        <w:t xml:space="preserve">Taça Escolar de Educação Rodoviária (TEER), cujo Programa apresentamos no anexo </w:t>
      </w:r>
      <w:r w:rsidR="00B071EA" w:rsidRPr="00214FFB">
        <w:rPr>
          <w:rFonts w:ascii="Arial" w:hAnsi="Arial" w:cs="Arial"/>
          <w:color w:val="000000" w:themeColor="text1"/>
        </w:rPr>
        <w:t>I</w:t>
      </w:r>
      <w:r w:rsidRPr="00214FFB">
        <w:rPr>
          <w:rFonts w:ascii="Arial" w:hAnsi="Arial" w:cs="Arial"/>
          <w:color w:val="000000" w:themeColor="text1"/>
        </w:rPr>
        <w:t xml:space="preserve">I. Em simultâneo, a Direção Regional de Educação (DRE) levará a cabo a Final Regional da </w:t>
      </w:r>
      <w:r w:rsidR="00621800" w:rsidRPr="00214FFB">
        <w:rPr>
          <w:rFonts w:ascii="Arial" w:hAnsi="Arial" w:cs="Arial"/>
          <w:color w:val="000000" w:themeColor="text1"/>
        </w:rPr>
        <w:t>IX</w:t>
      </w:r>
      <w:r w:rsidRPr="00214FFB">
        <w:rPr>
          <w:rFonts w:ascii="Arial" w:hAnsi="Arial" w:cs="Arial"/>
          <w:color w:val="000000" w:themeColor="text1"/>
        </w:rPr>
        <w:t xml:space="preserve"> Taça Escolar de Educação Rodoviária - Categoria A: 1º CEB.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 xml:space="preserve">Como tem sido hábito a organização promoverá a realização de atividades de caráter lúdico-desportivo, podendo os participantes usufruir, gratuitamente, dessas atrações. 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Relativamente aos transportes, serão assegurados gratuitamente, com o apoio das Câmaras Municipais da Região Autónoma da Madeira, conforme o Plano que apresentamos no anexo II</w:t>
      </w:r>
      <w:r w:rsidR="00B071EA" w:rsidRPr="00214FFB">
        <w:rPr>
          <w:rFonts w:ascii="Arial" w:hAnsi="Arial" w:cs="Arial"/>
          <w:color w:val="000000" w:themeColor="text1"/>
        </w:rPr>
        <w:t>I</w:t>
      </w:r>
      <w:r w:rsidRPr="00214FFB">
        <w:rPr>
          <w:rFonts w:ascii="Arial" w:hAnsi="Arial" w:cs="Arial"/>
          <w:color w:val="000000" w:themeColor="text1"/>
        </w:rPr>
        <w:t>. Solicitamos aos professores dinamizadores do PRER participantes, que contactem telefonicamente a Câmara do Município respetivo, a fim de confirmarem o horário traçado para os transportes. A toma e o abandono dos transportes far-se-ão junto de cada escola participante. No Plano de Transportes não se incluem os 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No que respeita à alimentação, os participantes (alunos e professores) devem ser portadores do seu próprio lanche para um piquenique saudável, adequado à natureza e contexto de realização das atividades e conforme as necessidades próprias de cada um.</w:t>
      </w:r>
      <w:r w:rsid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Fonts w:ascii="Arial" w:hAnsi="Arial" w:cs="Arial"/>
          <w:color w:val="000000" w:themeColor="text1"/>
        </w:rPr>
        <w:t>Cada aluno/equipa participante deve-se fazer acompanhar de uma caneta, de modo a poder responder ao Questionário (TEER).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Acrescemos que os alunos devem usar equipamento desportivo (confortável) adequado à realização da prova de maneabilidade (prática)</w:t>
      </w:r>
      <w:r w:rsidR="00214FFB" w:rsidRPr="00214FFB">
        <w:rPr>
          <w:rFonts w:ascii="Arial" w:hAnsi="Arial" w:cs="Arial"/>
          <w:color w:val="000000" w:themeColor="text1"/>
        </w:rPr>
        <w:t>,</w:t>
      </w:r>
      <w:r w:rsidRPr="00214FFB">
        <w:rPr>
          <w:rFonts w:ascii="Arial" w:hAnsi="Arial" w:cs="Arial"/>
          <w:color w:val="000000" w:themeColor="text1"/>
        </w:rPr>
        <w:t xml:space="preserve"> se possível com identificação da Escola respetiva. Para além disso e tendo em conta que as atividades decorrerão sobretudo ao ar livre, é conveniente que os participantes, quer alunos quer professores, se acautelem para a eventualidade do tempo estar menos agradável.</w:t>
      </w:r>
    </w:p>
    <w:p w:rsidR="00386D10" w:rsidRDefault="00386D10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386D10" w:rsidRDefault="00386D10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386D10" w:rsidRDefault="00386D10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386D10" w:rsidRDefault="00386D10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>Os cartões de identificação para os</w:t>
      </w:r>
      <w:r w:rsidR="00B071EA" w:rsidRPr="00214FFB">
        <w:rPr>
          <w:rFonts w:ascii="Arial" w:hAnsi="Arial" w:cs="Arial"/>
          <w:color w:val="000000" w:themeColor="text1"/>
        </w:rPr>
        <w:t xml:space="preserve"> alunos participantes (anexo IV</w:t>
      </w:r>
      <w:r w:rsidRPr="00214FFB">
        <w:rPr>
          <w:rFonts w:ascii="Arial" w:hAnsi="Arial" w:cs="Arial"/>
          <w:color w:val="000000" w:themeColor="text1"/>
        </w:rPr>
        <w:t>), devem ser preenchidos totalmente e usados pelos mesmos, dependurados ao pescoço, no dia agendado para as atividades, por razões de segurança.</w:t>
      </w:r>
    </w:p>
    <w:p w:rsidR="0075647F" w:rsidRPr="00214FF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Style w:val="Forte"/>
          <w:rFonts w:ascii="Arial" w:hAnsi="Arial" w:cs="Arial"/>
          <w:b w:val="0"/>
          <w:color w:val="000000" w:themeColor="text1"/>
        </w:rPr>
      </w:pPr>
      <w:r w:rsidRPr="00214FFB">
        <w:rPr>
          <w:rFonts w:ascii="Arial" w:hAnsi="Arial" w:cs="Arial"/>
          <w:color w:val="000000" w:themeColor="text1"/>
        </w:rPr>
        <w:t xml:space="preserve">Para esclarecimentos eventuais, encontram-se disponíveis os </w:t>
      </w:r>
      <w:proofErr w:type="spellStart"/>
      <w:r w:rsidRPr="00214FFB">
        <w:rPr>
          <w:rFonts w:ascii="Arial" w:hAnsi="Arial" w:cs="Arial"/>
          <w:color w:val="000000" w:themeColor="text1"/>
        </w:rPr>
        <w:t>email's</w:t>
      </w:r>
      <w:proofErr w:type="spellEnd"/>
      <w:r w:rsidRPr="00214FFB">
        <w:rPr>
          <w:rFonts w:ascii="Arial" w:hAnsi="Arial" w:cs="Arial"/>
          <w:color w:val="000000" w:themeColor="text1"/>
        </w:rPr>
        <w:t xml:space="preserve"> - </w:t>
      </w:r>
      <w:hyperlink r:id="rId9" w:history="1">
        <w:r w:rsidRPr="00214FFB">
          <w:rPr>
            <w:rStyle w:val="Hiperligao"/>
            <w:rFonts w:ascii="Arial" w:hAnsi="Arial" w:cs="Arial"/>
            <w:color w:val="000000" w:themeColor="text1"/>
          </w:rPr>
          <w:t>dgp.dre@live-madeira-edu.pt</w:t>
        </w:r>
      </w:hyperlink>
      <w:r w:rsidRPr="00214FFB">
        <w:rPr>
          <w:rFonts w:ascii="Arial" w:hAnsi="Arial" w:cs="Arial"/>
          <w:color w:val="000000" w:themeColor="text1"/>
        </w:rPr>
        <w:t xml:space="preserve"> (Divisão de Gestão de Projetos) e prer.dre@</w:t>
      </w:r>
      <w:r w:rsidR="009406D7" w:rsidRPr="00214FFB">
        <w:rPr>
          <w:rFonts w:ascii="Arial" w:hAnsi="Arial" w:cs="Arial"/>
          <w:color w:val="000000" w:themeColor="text1"/>
        </w:rPr>
        <w:t>gmail</w:t>
      </w:r>
      <w:r w:rsidRPr="00214FFB">
        <w:rPr>
          <w:rFonts w:ascii="Arial" w:hAnsi="Arial" w:cs="Arial"/>
          <w:color w:val="000000" w:themeColor="text1"/>
        </w:rPr>
        <w:t>.com (Equipa Coordenadora do PRER), assim como os contactos telefónicos dos Coordenadores do PRER 201</w:t>
      </w:r>
      <w:r w:rsidR="009406D7" w:rsidRPr="00214FFB">
        <w:rPr>
          <w:rFonts w:ascii="Arial" w:hAnsi="Arial" w:cs="Arial"/>
          <w:color w:val="000000" w:themeColor="text1"/>
        </w:rPr>
        <w:t>5</w:t>
      </w:r>
      <w:r w:rsidRPr="00214FFB">
        <w:rPr>
          <w:rFonts w:ascii="Arial" w:hAnsi="Arial" w:cs="Arial"/>
          <w:color w:val="000000" w:themeColor="text1"/>
        </w:rPr>
        <w:t>/201</w:t>
      </w:r>
      <w:r w:rsidR="009406D7" w:rsidRPr="00214FFB">
        <w:rPr>
          <w:rFonts w:ascii="Arial" w:hAnsi="Arial" w:cs="Arial"/>
          <w:color w:val="000000" w:themeColor="text1"/>
        </w:rPr>
        <w:t>6</w:t>
      </w:r>
      <w:r w:rsidRPr="00214FFB">
        <w:rPr>
          <w:rFonts w:ascii="Arial" w:hAnsi="Arial" w:cs="Arial"/>
          <w:color w:val="000000" w:themeColor="text1"/>
        </w:rPr>
        <w:t xml:space="preserve"> (</w:t>
      </w:r>
      <w:r w:rsidRPr="00214FFB">
        <w:rPr>
          <w:rStyle w:val="Forte"/>
          <w:rFonts w:ascii="Arial" w:hAnsi="Arial" w:cs="Arial"/>
          <w:color w:val="000000" w:themeColor="text1"/>
        </w:rPr>
        <w:t>profª, Carla de Jesus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de Santa Cruz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291 520 050, profª,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Style w:val="Forte"/>
          <w:rFonts w:ascii="Arial" w:hAnsi="Arial" w:cs="Arial"/>
          <w:color w:val="000000" w:themeColor="text1"/>
        </w:rPr>
        <w:t>Cláudia Correia -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Escola Básica e Secundária Dr. Luís Maurílio da Silva Dantas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291 942 420, prof.,</w:t>
      </w:r>
      <w:r w:rsidRPr="00214FFB">
        <w:rPr>
          <w:rFonts w:ascii="Arial" w:hAnsi="Arial" w:cs="Arial"/>
          <w:color w:val="000000" w:themeColor="text1"/>
        </w:rPr>
        <w:t xml:space="preserve"> </w:t>
      </w:r>
      <w:r w:rsidRPr="00214FFB">
        <w:rPr>
          <w:rStyle w:val="Forte"/>
          <w:rFonts w:ascii="Arial" w:hAnsi="Arial" w:cs="Arial"/>
          <w:color w:val="000000" w:themeColor="text1"/>
        </w:rPr>
        <w:t>David Fazendeiro</w:t>
      </w:r>
      <w:r w:rsidRPr="00214FFB">
        <w:rPr>
          <w:rStyle w:val="apple-converted-space"/>
          <w:rFonts w:ascii="Arial" w:hAnsi="Arial" w:cs="Arial"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Bispo D. Manuel Ferreira Cabral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291 570 000 e prof.</w:t>
      </w:r>
      <w:r w:rsidRPr="00214FFB">
        <w:rPr>
          <w:rFonts w:ascii="Arial" w:hAnsi="Arial" w:cs="Arial"/>
          <w:color w:val="000000" w:themeColor="text1"/>
        </w:rPr>
        <w:t xml:space="preserve">, </w:t>
      </w:r>
      <w:r w:rsidRPr="00214FFB">
        <w:rPr>
          <w:rStyle w:val="Forte"/>
          <w:rFonts w:ascii="Arial" w:hAnsi="Arial" w:cs="Arial"/>
          <w:color w:val="000000" w:themeColor="text1"/>
        </w:rPr>
        <w:t>Nelson Relva</w:t>
      </w:r>
      <w:r w:rsidRPr="00214FF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Pr="00214FFB">
        <w:rPr>
          <w:rFonts w:ascii="Arial" w:hAnsi="Arial" w:cs="Arial"/>
          <w:color w:val="000000" w:themeColor="text1"/>
        </w:rPr>
        <w:t>- Escola Básica e Secundária da Ponta do Sol -</w:t>
      </w:r>
      <w:r w:rsidRPr="00214FFB">
        <w:rPr>
          <w:rStyle w:val="Forte"/>
          <w:rFonts w:ascii="Arial" w:hAnsi="Arial" w:cs="Arial"/>
          <w:color w:val="000000" w:themeColor="text1"/>
        </w:rPr>
        <w:t xml:space="preserve"> 291 970 130).</w:t>
      </w:r>
    </w:p>
    <w:p w:rsidR="004B6CDE" w:rsidRPr="00214FFB" w:rsidRDefault="004B6CDE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</w:rPr>
      </w:pPr>
    </w:p>
    <w:sectPr w:rsidR="004B6CDE" w:rsidRPr="00214FFB" w:rsidSect="00214FFB"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C6" w:rsidRDefault="006F6CC6" w:rsidP="006F6CC6">
      <w:pPr>
        <w:spacing w:after="0" w:line="240" w:lineRule="auto"/>
      </w:pPr>
      <w:r>
        <w:separator/>
      </w:r>
    </w:p>
  </w:endnote>
  <w:endnote w:type="continuationSeparator" w:id="0">
    <w:p w:rsidR="006F6CC6" w:rsidRDefault="006F6CC6" w:rsidP="006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504041"/>
      <w:docPartObj>
        <w:docPartGallery w:val="Page Numbers (Bottom of Page)"/>
        <w:docPartUnique/>
      </w:docPartObj>
    </w:sdtPr>
    <w:sdtContent>
      <w:p w:rsidR="006F6CC6" w:rsidRDefault="00687223">
        <w:pPr>
          <w:pStyle w:val="Rodap"/>
          <w:jc w:val="right"/>
        </w:pPr>
        <w:fldSimple w:instr=" PAGE   \* MERGEFORMAT ">
          <w:r w:rsidR="00851FA1">
            <w:rPr>
              <w:noProof/>
            </w:rPr>
            <w:t>2</w:t>
          </w:r>
        </w:fldSimple>
      </w:p>
    </w:sdtContent>
  </w:sdt>
  <w:p w:rsidR="006F6CC6" w:rsidRDefault="006F6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C6" w:rsidRDefault="006F6CC6" w:rsidP="006F6CC6">
      <w:pPr>
        <w:spacing w:after="0" w:line="240" w:lineRule="auto"/>
      </w:pPr>
      <w:r>
        <w:separator/>
      </w:r>
    </w:p>
  </w:footnote>
  <w:footnote w:type="continuationSeparator" w:id="0">
    <w:p w:rsidR="006F6CC6" w:rsidRDefault="006F6CC6" w:rsidP="006F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1A"/>
    <w:rsid w:val="0001387C"/>
    <w:rsid w:val="000B1276"/>
    <w:rsid w:val="000C5B2D"/>
    <w:rsid w:val="00214FFB"/>
    <w:rsid w:val="0025668B"/>
    <w:rsid w:val="00291F1A"/>
    <w:rsid w:val="002C7DF6"/>
    <w:rsid w:val="00386D10"/>
    <w:rsid w:val="004965ED"/>
    <w:rsid w:val="004B6CDE"/>
    <w:rsid w:val="005577EA"/>
    <w:rsid w:val="005C78A3"/>
    <w:rsid w:val="005D6FE0"/>
    <w:rsid w:val="00621800"/>
    <w:rsid w:val="00687223"/>
    <w:rsid w:val="006B58AD"/>
    <w:rsid w:val="006C334B"/>
    <w:rsid w:val="006F6CC6"/>
    <w:rsid w:val="0075647F"/>
    <w:rsid w:val="007569C9"/>
    <w:rsid w:val="007A5E0A"/>
    <w:rsid w:val="007C5728"/>
    <w:rsid w:val="0083062D"/>
    <w:rsid w:val="00851FA1"/>
    <w:rsid w:val="009406D7"/>
    <w:rsid w:val="009D319C"/>
    <w:rsid w:val="00B071EA"/>
    <w:rsid w:val="00BA66EF"/>
    <w:rsid w:val="00BA6C3A"/>
    <w:rsid w:val="00C171E7"/>
    <w:rsid w:val="00F74953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semiHidden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18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6F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cc.dre@madeira-ed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2</cp:revision>
  <dcterms:created xsi:type="dcterms:W3CDTF">2016-04-12T15:21:00Z</dcterms:created>
  <dcterms:modified xsi:type="dcterms:W3CDTF">2016-04-12T15:21:00Z</dcterms:modified>
</cp:coreProperties>
</file>